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D02D6">
      <w:pPr>
        <w:spacing w:line="760" w:lineRule="exact"/>
        <w:jc w:val="center"/>
        <w:rPr>
          <w:rFonts w:hint="eastAsia" w:ascii="仿宋" w:hAnsi="仿宋" w:eastAsia="仿宋" w:cs="仿宋"/>
          <w:b/>
          <w:bCs/>
          <w:color w:val="auto"/>
          <w:sz w:val="48"/>
          <w:szCs w:val="48"/>
          <w:highlight w:val="none"/>
          <w:lang w:eastAsia="zh-CN"/>
        </w:rPr>
      </w:pPr>
    </w:p>
    <w:p w14:paraId="40244D34">
      <w:pPr>
        <w:spacing w:line="760" w:lineRule="exact"/>
        <w:jc w:val="center"/>
        <w:rPr>
          <w:rFonts w:hint="eastAsia" w:ascii="仿宋" w:hAnsi="仿宋" w:eastAsia="仿宋" w:cs="仿宋"/>
          <w:b/>
          <w:bCs/>
          <w:color w:val="auto"/>
          <w:sz w:val="48"/>
          <w:szCs w:val="48"/>
          <w:highlight w:val="none"/>
          <w:lang w:eastAsia="zh-CN"/>
        </w:rPr>
      </w:pPr>
    </w:p>
    <w:p w14:paraId="28857A83">
      <w:pPr>
        <w:spacing w:line="760" w:lineRule="exact"/>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阿图什市某单位受立案中心建设项目</w:t>
      </w:r>
    </w:p>
    <w:p w14:paraId="01C43275">
      <w:pPr>
        <w:spacing w:line="760" w:lineRule="exact"/>
        <w:jc w:val="center"/>
        <w:rPr>
          <w:rFonts w:hint="default"/>
          <w:color w:val="auto"/>
          <w:highlight w:val="none"/>
          <w:lang w:val="en-US"/>
        </w:rPr>
      </w:pPr>
      <w:r>
        <w:rPr>
          <w:rFonts w:hint="eastAsia" w:ascii="仿宋" w:hAnsi="仿宋" w:eastAsia="仿宋" w:cs="仿宋"/>
          <w:b/>
          <w:bCs/>
          <w:color w:val="auto"/>
          <w:sz w:val="40"/>
          <w:szCs w:val="40"/>
          <w:highlight w:val="none"/>
          <w:lang w:eastAsia="zh-CN"/>
        </w:rPr>
        <w:t>项目编号：ATSCG-202</w:t>
      </w:r>
      <w:r>
        <w:rPr>
          <w:rFonts w:hint="eastAsia" w:ascii="仿宋" w:hAnsi="仿宋" w:eastAsia="仿宋" w:cs="仿宋"/>
          <w:b/>
          <w:bCs/>
          <w:color w:val="auto"/>
          <w:sz w:val="40"/>
          <w:szCs w:val="40"/>
          <w:highlight w:val="none"/>
          <w:lang w:val="en-US" w:eastAsia="zh-CN"/>
        </w:rPr>
        <w:t>5032</w:t>
      </w:r>
    </w:p>
    <w:p w14:paraId="6EAD1D92">
      <w:pPr>
        <w:pStyle w:val="32"/>
        <w:rPr>
          <w:rFonts w:ascii="仿宋" w:hAnsi="仿宋" w:eastAsia="仿宋" w:cs="仿宋"/>
          <w:color w:val="auto"/>
          <w:highlight w:val="none"/>
        </w:rPr>
      </w:pPr>
    </w:p>
    <w:p w14:paraId="7FFC108C">
      <w:pPr>
        <w:pStyle w:val="32"/>
        <w:rPr>
          <w:rFonts w:ascii="仿宋" w:hAnsi="仿宋" w:eastAsia="仿宋" w:cs="仿宋"/>
          <w:color w:val="auto"/>
          <w:highlight w:val="none"/>
        </w:rPr>
      </w:pPr>
    </w:p>
    <w:p w14:paraId="0AE6F09B">
      <w:pPr>
        <w:pStyle w:val="32"/>
        <w:rPr>
          <w:rFonts w:ascii="仿宋" w:hAnsi="仿宋" w:eastAsia="仿宋" w:cs="仿宋"/>
          <w:color w:val="auto"/>
          <w:highlight w:val="none"/>
        </w:rPr>
      </w:pPr>
    </w:p>
    <w:p w14:paraId="47FCF5A7">
      <w:pPr>
        <w:pStyle w:val="32"/>
        <w:rPr>
          <w:rFonts w:ascii="仿宋" w:hAnsi="仿宋" w:eastAsia="仿宋" w:cs="仿宋"/>
          <w:color w:val="auto"/>
          <w:highlight w:val="none"/>
        </w:rPr>
      </w:pPr>
    </w:p>
    <w:p w14:paraId="1A557F6C">
      <w:pPr>
        <w:pStyle w:val="32"/>
        <w:tabs>
          <w:tab w:val="center" w:pos="4833"/>
          <w:tab w:val="left" w:pos="7579"/>
        </w:tabs>
        <w:jc w:val="left"/>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rPr>
        <w:drawing>
          <wp:anchor distT="0" distB="0" distL="114300" distR="114300" simplePos="0" relativeHeight="251664384" behindDoc="1" locked="0" layoutInCell="1" allowOverlap="1">
            <wp:simplePos x="0" y="0"/>
            <wp:positionH relativeFrom="column">
              <wp:posOffset>1876425</wp:posOffset>
            </wp:positionH>
            <wp:positionV relativeFrom="page">
              <wp:posOffset>3924300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lang w:eastAsia="zh-CN"/>
        </w:rPr>
        <w:tab/>
      </w:r>
      <w:r>
        <w:rPr>
          <w:rFonts w:hint="eastAsia" w:ascii="仿宋" w:hAnsi="仿宋" w:eastAsia="仿宋" w:cs="仿宋"/>
          <w:b/>
          <w:color w:val="auto"/>
          <w:sz w:val="96"/>
          <w:szCs w:val="96"/>
          <w:highlight w:val="none"/>
        </w:rPr>
        <w:t>招</w:t>
      </w:r>
      <w:r>
        <w:rPr>
          <w:rFonts w:hint="eastAsia" w:ascii="仿宋" w:hAnsi="仿宋" w:eastAsia="仿宋" w:cs="仿宋"/>
          <w:b/>
          <w:color w:val="auto"/>
          <w:sz w:val="96"/>
          <w:szCs w:val="96"/>
          <w:highlight w:val="none"/>
          <w:lang w:eastAsia="zh-CN"/>
        </w:rPr>
        <w:tab/>
      </w:r>
    </w:p>
    <w:p w14:paraId="57070D4C">
      <w:pPr>
        <w:pStyle w:val="32"/>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73279768">
      <w:pPr>
        <w:pStyle w:val="32"/>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46D3739E">
      <w:pPr>
        <w:pStyle w:val="32"/>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62025C6C">
      <w:pPr>
        <w:pStyle w:val="32"/>
        <w:rPr>
          <w:rFonts w:ascii="仿宋" w:hAnsi="仿宋" w:eastAsia="仿宋" w:cs="仿宋"/>
          <w:color w:val="auto"/>
          <w:highlight w:val="none"/>
        </w:rPr>
      </w:pPr>
    </w:p>
    <w:p w14:paraId="436307E9">
      <w:pPr>
        <w:spacing w:line="700" w:lineRule="exact"/>
        <w:rPr>
          <w:rFonts w:hint="eastAsia" w:ascii="仿宋" w:hAnsi="仿宋" w:eastAsia="仿宋" w:cs="仿宋"/>
          <w:color w:val="auto"/>
          <w:sz w:val="32"/>
          <w:szCs w:val="32"/>
          <w:highlight w:val="none"/>
          <w:lang w:eastAsia="zh-CN"/>
        </w:rPr>
      </w:pPr>
    </w:p>
    <w:p w14:paraId="117C743F">
      <w:pPr>
        <w:spacing w:line="700" w:lineRule="exact"/>
        <w:rPr>
          <w:rFonts w:hint="eastAsia" w:ascii="仿宋" w:hAnsi="仿宋" w:eastAsia="仿宋" w:cs="仿宋"/>
          <w:color w:val="auto"/>
          <w:sz w:val="32"/>
          <w:szCs w:val="32"/>
          <w:highlight w:val="none"/>
          <w:lang w:eastAsia="zh-CN"/>
        </w:rPr>
      </w:pPr>
    </w:p>
    <w:p w14:paraId="7D400030">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采购单位：阿图什市某单位</w:t>
      </w:r>
    </w:p>
    <w:p w14:paraId="1AE3071F">
      <w:pPr>
        <w:spacing w:line="700" w:lineRule="exact"/>
        <w:ind w:firstLine="960" w:firstLineChars="3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 刘女士</w:t>
      </w:r>
      <w:r>
        <w:rPr>
          <w:rFonts w:hint="eastAsia" w:ascii="仿宋" w:hAnsi="仿宋" w:eastAsia="仿宋" w:cs="仿宋"/>
          <w:color w:val="auto"/>
          <w:sz w:val="32"/>
          <w:szCs w:val="32"/>
          <w:highlight w:val="none"/>
          <w:lang w:val="en-US" w:eastAsia="zh-CN"/>
        </w:rPr>
        <w:t>/18099085518</w:t>
      </w:r>
    </w:p>
    <w:p w14:paraId="5C61337C">
      <w:pPr>
        <w:spacing w:line="700" w:lineRule="exact"/>
        <w:ind w:firstLine="960" w:firstLineChars="3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741EC963">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人：朱先生</w:t>
      </w:r>
      <w:r>
        <w:rPr>
          <w:rFonts w:hint="eastAsia" w:ascii="仿宋" w:hAnsi="仿宋" w:eastAsia="仿宋" w:cs="仿宋"/>
          <w:color w:val="auto"/>
          <w:sz w:val="32"/>
          <w:szCs w:val="32"/>
          <w:highlight w:val="none"/>
          <w:lang w:val="en-US" w:eastAsia="zh-CN"/>
        </w:rPr>
        <w:t>/18609088999</w:t>
      </w:r>
    </w:p>
    <w:p w14:paraId="66C80FE3">
      <w:pPr>
        <w:jc w:val="center"/>
        <w:rPr>
          <w:rFonts w:hint="eastAsia" w:ascii="仿宋" w:hAnsi="仿宋" w:eastAsia="仿宋" w:cs="仿宋"/>
          <w:b/>
          <w:color w:val="auto"/>
          <w:sz w:val="36"/>
          <w:szCs w:val="36"/>
          <w:highlight w:val="none"/>
          <w:lang w:eastAsia="zh-CN"/>
        </w:rPr>
      </w:pPr>
    </w:p>
    <w:p w14:paraId="74542420">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14:paraId="2B1F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198" w:type="dxa"/>
          </w:tcPr>
          <w:p w14:paraId="258A2CC7">
            <w:pPr>
              <w:spacing w:line="500" w:lineRule="exact"/>
              <w:jc w:val="both"/>
              <w:rPr>
                <w:rFonts w:ascii="仿宋" w:hAnsi="仿宋" w:eastAsia="仿宋" w:cs="仿宋"/>
                <w:color w:val="auto"/>
                <w:highlight w:val="none"/>
                <w:lang w:eastAsia="zh-CN"/>
              </w:rPr>
            </w:pPr>
          </w:p>
          <w:p w14:paraId="4ABD0696">
            <w:pPr>
              <w:spacing w:line="500" w:lineRule="exact"/>
              <w:jc w:val="both"/>
              <w:rPr>
                <w:rFonts w:ascii="仿宋" w:hAnsi="仿宋" w:eastAsia="仿宋" w:cs="仿宋"/>
                <w:color w:val="auto"/>
                <w:sz w:val="32"/>
                <w:szCs w:val="32"/>
                <w:highlight w:val="none"/>
                <w:lang w:eastAsia="zh-CN"/>
              </w:rPr>
            </w:pPr>
          </w:p>
          <w:p w14:paraId="4452F6B0">
            <w:pPr>
              <w:spacing w:line="500" w:lineRule="exact"/>
              <w:jc w:val="both"/>
              <w:rPr>
                <w:rFonts w:ascii="仿宋" w:hAnsi="仿宋" w:eastAsia="仿宋" w:cs="仿宋"/>
                <w:color w:val="auto"/>
                <w:sz w:val="32"/>
                <w:szCs w:val="32"/>
                <w:highlight w:val="none"/>
                <w:lang w:eastAsia="zh-CN"/>
              </w:rPr>
            </w:pPr>
          </w:p>
          <w:p w14:paraId="34CE40A1">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采购单位：阿图什市某单位</w:t>
            </w:r>
            <w:r>
              <w:rPr>
                <w:rFonts w:hint="eastAsia" w:ascii="仿宋" w:hAnsi="仿宋" w:eastAsia="仿宋" w:cs="仿宋"/>
                <w:color w:val="auto"/>
                <w:w w:val="95"/>
                <w:sz w:val="32"/>
                <w:szCs w:val="32"/>
                <w:highlight w:val="none"/>
                <w:lang w:eastAsia="zh-CN"/>
              </w:rPr>
              <w:t>（盖章）</w:t>
            </w:r>
          </w:p>
          <w:p w14:paraId="1F92FFAF">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052D1D6D">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A908F41">
            <w:pPr>
              <w:spacing w:line="500" w:lineRule="exact"/>
              <w:jc w:val="both"/>
              <w:rPr>
                <w:rFonts w:ascii="仿宋" w:hAnsi="仿宋" w:eastAsia="仿宋" w:cs="仿宋"/>
                <w:color w:val="auto"/>
                <w:sz w:val="32"/>
                <w:szCs w:val="32"/>
                <w:highlight w:val="none"/>
                <w:lang w:eastAsia="zh-CN"/>
              </w:rPr>
            </w:pPr>
          </w:p>
          <w:p w14:paraId="4A11EF3B">
            <w:pPr>
              <w:spacing w:line="500" w:lineRule="exact"/>
              <w:jc w:val="both"/>
              <w:rPr>
                <w:rFonts w:ascii="仿宋" w:hAnsi="仿宋" w:eastAsia="仿宋" w:cs="仿宋"/>
                <w:color w:val="auto"/>
                <w:sz w:val="32"/>
                <w:szCs w:val="32"/>
                <w:highlight w:val="none"/>
                <w:lang w:eastAsia="zh-CN"/>
              </w:rPr>
            </w:pPr>
          </w:p>
          <w:p w14:paraId="282E6BBA">
            <w:pPr>
              <w:spacing w:line="500" w:lineRule="exact"/>
              <w:ind w:left="3520" w:hanging="3520" w:hangingChars="1100"/>
              <w:jc w:val="both"/>
              <w:rPr>
                <w:rFonts w:ascii="仿宋" w:hAnsi="仿宋" w:eastAsia="仿宋" w:cs="仿宋"/>
                <w:color w:val="auto"/>
                <w:sz w:val="32"/>
                <w:szCs w:val="32"/>
                <w:highlight w:val="none"/>
                <w:lang w:eastAsia="zh-CN"/>
              </w:rPr>
            </w:pPr>
          </w:p>
          <w:p w14:paraId="3DD3F0F3">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采购项目名称：阿图什市某单位受立案中心建设项目</w:t>
            </w:r>
            <w:r>
              <w:rPr>
                <w:rFonts w:hint="eastAsia" w:ascii="仿宋" w:hAnsi="仿宋" w:eastAsia="仿宋" w:cs="仿宋"/>
                <w:color w:val="auto"/>
                <w:sz w:val="32"/>
                <w:szCs w:val="32"/>
                <w:highlight w:val="none"/>
                <w:lang w:val="en-US" w:eastAsia="zh-CN"/>
              </w:rPr>
              <w:t xml:space="preserve">      </w:t>
            </w:r>
          </w:p>
          <w:p w14:paraId="1E14CCB2">
            <w:pPr>
              <w:spacing w:line="500" w:lineRule="exact"/>
              <w:jc w:val="both"/>
              <w:rPr>
                <w:rFonts w:ascii="仿宋" w:hAnsi="仿宋" w:eastAsia="仿宋" w:cs="仿宋"/>
                <w:color w:val="auto"/>
                <w:sz w:val="32"/>
                <w:szCs w:val="32"/>
                <w:highlight w:val="none"/>
                <w:lang w:eastAsia="zh-CN"/>
              </w:rPr>
            </w:pPr>
          </w:p>
          <w:p w14:paraId="4F56E43F">
            <w:pPr>
              <w:spacing w:line="500" w:lineRule="exact"/>
              <w:jc w:val="both"/>
              <w:rPr>
                <w:rFonts w:ascii="仿宋" w:hAnsi="仿宋" w:eastAsia="仿宋" w:cs="仿宋"/>
                <w:color w:val="auto"/>
                <w:sz w:val="32"/>
                <w:szCs w:val="32"/>
                <w:highlight w:val="none"/>
                <w:lang w:eastAsia="zh-CN"/>
              </w:rPr>
            </w:pPr>
          </w:p>
          <w:p w14:paraId="3B0ED69E">
            <w:pPr>
              <w:pStyle w:val="34"/>
              <w:jc w:val="both"/>
              <w:rPr>
                <w:rFonts w:ascii="仿宋" w:hAnsi="仿宋" w:eastAsia="仿宋" w:cs="仿宋"/>
                <w:color w:val="auto"/>
                <w:sz w:val="32"/>
                <w:szCs w:val="32"/>
                <w:highlight w:val="none"/>
                <w:lang w:eastAsia="zh-CN"/>
              </w:rPr>
            </w:pPr>
          </w:p>
          <w:p w14:paraId="7CAA3940">
            <w:pPr>
              <w:pStyle w:val="34"/>
              <w:jc w:val="both"/>
              <w:rPr>
                <w:rFonts w:ascii="仿宋" w:hAnsi="仿宋" w:eastAsia="仿宋" w:cs="仿宋"/>
                <w:color w:val="auto"/>
                <w:sz w:val="32"/>
                <w:szCs w:val="32"/>
                <w:highlight w:val="none"/>
                <w:lang w:eastAsia="zh-CN"/>
              </w:rPr>
            </w:pPr>
          </w:p>
          <w:p w14:paraId="5BF67904">
            <w:pPr>
              <w:pStyle w:val="34"/>
              <w:jc w:val="both"/>
              <w:rPr>
                <w:rFonts w:ascii="仿宋" w:hAnsi="仿宋" w:eastAsia="仿宋" w:cs="仿宋"/>
                <w:color w:val="auto"/>
                <w:sz w:val="32"/>
                <w:szCs w:val="32"/>
                <w:highlight w:val="none"/>
                <w:lang w:eastAsia="zh-CN"/>
              </w:rPr>
            </w:pPr>
          </w:p>
          <w:p w14:paraId="1CF7A301">
            <w:pPr>
              <w:pStyle w:val="34"/>
              <w:jc w:val="both"/>
              <w:rPr>
                <w:rFonts w:ascii="仿宋" w:hAnsi="仿宋" w:eastAsia="仿宋" w:cs="仿宋"/>
                <w:color w:val="auto"/>
                <w:sz w:val="32"/>
                <w:szCs w:val="32"/>
                <w:highlight w:val="none"/>
                <w:lang w:eastAsia="zh-CN"/>
              </w:rPr>
            </w:pPr>
          </w:p>
          <w:p w14:paraId="7E0CE5C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2197C2B9">
            <w:pPr>
              <w:pStyle w:val="4"/>
              <w:jc w:val="both"/>
              <w:outlineLvl w:val="2"/>
              <w:rPr>
                <w:rFonts w:ascii="仿宋" w:hAnsi="仿宋" w:eastAsia="仿宋" w:cs="仿宋"/>
                <w:color w:val="auto"/>
                <w:highlight w:val="none"/>
                <w:lang w:eastAsia="zh-CN"/>
              </w:rPr>
            </w:pPr>
          </w:p>
          <w:p w14:paraId="749FE6F0">
            <w:pPr>
              <w:jc w:val="both"/>
              <w:rPr>
                <w:color w:val="auto"/>
                <w:highlight w:val="none"/>
                <w:lang w:eastAsia="zh-CN"/>
              </w:rPr>
            </w:pPr>
          </w:p>
          <w:p w14:paraId="34F16BD1">
            <w:pPr>
              <w:pStyle w:val="4"/>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月</w:t>
            </w:r>
          </w:p>
          <w:p w14:paraId="201BEBFA">
            <w:pPr>
              <w:pStyle w:val="4"/>
              <w:jc w:val="both"/>
              <w:outlineLvl w:val="2"/>
              <w:rPr>
                <w:rFonts w:ascii="仿宋" w:hAnsi="仿宋" w:eastAsia="仿宋" w:cs="仿宋"/>
                <w:color w:val="auto"/>
                <w:highlight w:val="none"/>
              </w:rPr>
            </w:pPr>
          </w:p>
        </w:tc>
      </w:tr>
    </w:tbl>
    <w:p w14:paraId="3E55AA6F">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213" w:right="1179" w:bottom="1213" w:left="1179" w:header="851" w:footer="992" w:gutter="0"/>
          <w:pgNumType w:start="1"/>
          <w:cols w:space="720" w:num="1"/>
          <w:docGrid w:type="linesAndChars" w:linePitch="312" w:charSpace="0"/>
        </w:sectPr>
      </w:pPr>
    </w:p>
    <w:p w14:paraId="34DE9982">
      <w:pPr>
        <w:pStyle w:val="36"/>
        <w:spacing w:before="0" w:line="360" w:lineRule="auto"/>
        <w:jc w:val="both"/>
        <w:rPr>
          <w:rFonts w:ascii="仿宋" w:hAnsi="仿宋" w:eastAsia="仿宋" w:cs="仿宋"/>
          <w:color w:val="auto"/>
          <w:sz w:val="44"/>
          <w:szCs w:val="44"/>
          <w:highlight w:val="none"/>
          <w:lang w:val="zh-CN"/>
        </w:rPr>
      </w:pPr>
    </w:p>
    <w:p w14:paraId="221A49AB">
      <w:pPr>
        <w:pStyle w:val="36"/>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43FB6B98">
      <w:pPr>
        <w:widowControl/>
        <w:rPr>
          <w:rFonts w:ascii="仿宋" w:hAnsi="仿宋" w:eastAsia="仿宋" w:cs="仿宋"/>
          <w:color w:val="auto"/>
          <w:sz w:val="30"/>
          <w:szCs w:val="30"/>
          <w:highlight w:val="none"/>
        </w:rPr>
      </w:pPr>
    </w:p>
    <w:p w14:paraId="171EEC4A">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3FB16A1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76B2BA60">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7AA16981">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技术规格数量及质量要求</w:t>
      </w:r>
    </w:p>
    <w:p w14:paraId="5DDB8CB7">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0A89132F">
      <w:pPr>
        <w:pStyle w:val="3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443CA9F5">
      <w:pPr>
        <w:pStyle w:val="10"/>
        <w:numPr>
          <w:ilvl w:val="0"/>
          <w:numId w:val="0"/>
        </w:numPr>
        <w:spacing w:line="480" w:lineRule="auto"/>
        <w:rPr>
          <w:rFonts w:ascii="仿宋" w:hAnsi="仿宋" w:eastAsia="仿宋" w:cs="仿宋"/>
          <w:color w:val="auto"/>
          <w:highlight w:val="none"/>
          <w:lang w:eastAsia="zh-CN"/>
        </w:rPr>
      </w:pPr>
    </w:p>
    <w:p w14:paraId="00CF8A65">
      <w:pPr>
        <w:spacing w:line="480" w:lineRule="auto"/>
        <w:rPr>
          <w:rFonts w:ascii="仿宋" w:hAnsi="仿宋" w:eastAsia="仿宋" w:cs="仿宋"/>
          <w:color w:val="auto"/>
          <w:highlight w:val="none"/>
          <w:lang w:eastAsia="zh-CN"/>
        </w:rPr>
      </w:pPr>
    </w:p>
    <w:p w14:paraId="31A95EB8">
      <w:pPr>
        <w:pStyle w:val="4"/>
        <w:rPr>
          <w:rFonts w:ascii="仿宋" w:hAnsi="仿宋" w:eastAsia="仿宋" w:cs="仿宋"/>
          <w:color w:val="auto"/>
          <w:highlight w:val="none"/>
          <w:lang w:eastAsia="zh-CN"/>
        </w:rPr>
      </w:pPr>
    </w:p>
    <w:p w14:paraId="2AF86CE5">
      <w:pPr>
        <w:rPr>
          <w:rFonts w:ascii="仿宋" w:hAnsi="仿宋" w:eastAsia="仿宋" w:cs="仿宋"/>
          <w:color w:val="auto"/>
          <w:highlight w:val="none"/>
          <w:lang w:eastAsia="zh-CN"/>
        </w:rPr>
      </w:pPr>
    </w:p>
    <w:p w14:paraId="34936123">
      <w:pPr>
        <w:pStyle w:val="4"/>
        <w:rPr>
          <w:rFonts w:ascii="仿宋" w:hAnsi="仿宋" w:eastAsia="仿宋" w:cs="仿宋"/>
          <w:color w:val="auto"/>
          <w:highlight w:val="none"/>
          <w:lang w:eastAsia="zh-CN"/>
        </w:rPr>
      </w:pPr>
    </w:p>
    <w:p w14:paraId="3D5BB10A">
      <w:pPr>
        <w:rPr>
          <w:rFonts w:ascii="仿宋" w:hAnsi="仿宋" w:eastAsia="仿宋" w:cs="仿宋"/>
          <w:color w:val="auto"/>
          <w:highlight w:val="none"/>
          <w:lang w:eastAsia="zh-CN"/>
        </w:rPr>
      </w:pPr>
    </w:p>
    <w:p w14:paraId="596B5501">
      <w:pPr>
        <w:pStyle w:val="4"/>
        <w:rPr>
          <w:rFonts w:ascii="仿宋" w:hAnsi="仿宋" w:eastAsia="仿宋" w:cs="仿宋"/>
          <w:color w:val="auto"/>
          <w:highlight w:val="none"/>
          <w:lang w:eastAsia="zh-CN"/>
        </w:rPr>
      </w:pPr>
    </w:p>
    <w:p w14:paraId="45E3CD16">
      <w:pPr>
        <w:rPr>
          <w:rFonts w:ascii="仿宋" w:hAnsi="仿宋" w:eastAsia="仿宋" w:cs="仿宋"/>
          <w:color w:val="auto"/>
          <w:highlight w:val="none"/>
          <w:lang w:eastAsia="zh-CN"/>
        </w:rPr>
      </w:pPr>
    </w:p>
    <w:p w14:paraId="4D80B36B">
      <w:pPr>
        <w:pStyle w:val="4"/>
        <w:rPr>
          <w:rFonts w:ascii="仿宋" w:hAnsi="仿宋" w:eastAsia="仿宋" w:cs="仿宋"/>
          <w:color w:val="auto"/>
          <w:highlight w:val="none"/>
          <w:lang w:eastAsia="zh-CN"/>
        </w:rPr>
      </w:pPr>
    </w:p>
    <w:p w14:paraId="6E2495D1">
      <w:pPr>
        <w:pStyle w:val="37"/>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11AAC695">
      <w:pPr>
        <w:pStyle w:val="37"/>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lang w:eastAsia="zh-CN"/>
        </w:rPr>
        <w:t>招标公告</w:t>
      </w:r>
    </w:p>
    <w:p w14:paraId="2D1BF360">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阿图什市某单位受立案中心建设项目</w:t>
      </w:r>
    </w:p>
    <w:p w14:paraId="2D346C30">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公开招标公告</w:t>
      </w:r>
    </w:p>
    <w:tbl>
      <w:tblPr>
        <w:tblStyle w:val="2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D9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287" w:type="dxa"/>
            <w:vAlign w:val="top"/>
          </w:tcPr>
          <w:p w14:paraId="3D9E262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438E12E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6" w:firstLineChars="200"/>
              <w:jc w:val="both"/>
              <w:textAlignment w:val="auto"/>
              <w:rPr>
                <w:b w:val="0"/>
                <w:bCs w:val="0"/>
                <w:color w:val="auto"/>
                <w:sz w:val="36"/>
                <w:szCs w:val="36"/>
                <w:highlight w:val="none"/>
                <w:vertAlign w:val="baseline"/>
              </w:rPr>
            </w:pPr>
            <w:r>
              <w:rPr>
                <w:rFonts w:hint="eastAsia" w:ascii="仿宋" w:hAnsi="仿宋" w:eastAsia="仿宋" w:cs="仿宋"/>
                <w:i w:val="0"/>
                <w:iCs w:val="0"/>
                <w:caps w:val="0"/>
                <w:color w:val="auto"/>
                <w:spacing w:val="0"/>
                <w:sz w:val="24"/>
                <w:szCs w:val="24"/>
                <w:highlight w:val="none"/>
              </w:rPr>
              <w:t>阿图什市某单位受立案中心建设项目</w:t>
            </w:r>
            <w:r>
              <w:rPr>
                <w:rFonts w:hint="eastAsia" w:ascii="仿宋" w:hAnsi="仿宋" w:eastAsia="仿宋" w:cs="仿宋"/>
                <w:i w:val="0"/>
                <w:iCs w:val="0"/>
                <w:caps w:val="0"/>
                <w:color w:val="auto"/>
                <w:spacing w:val="0"/>
                <w:sz w:val="24"/>
                <w:szCs w:val="24"/>
                <w:highlight w:val="none"/>
                <w:lang w:eastAsia="zh-CN"/>
              </w:rPr>
              <w:t>招标项目</w:t>
            </w:r>
            <w:r>
              <w:rPr>
                <w:rFonts w:hint="eastAsia" w:ascii="仿宋" w:hAnsi="仿宋" w:eastAsia="仿宋" w:cs="仿宋"/>
                <w:i w:val="0"/>
                <w:iCs w:val="0"/>
                <w:caps w:val="0"/>
                <w:color w:val="auto"/>
                <w:spacing w:val="0"/>
                <w:sz w:val="24"/>
                <w:szCs w:val="24"/>
                <w:highlight w:val="none"/>
              </w:rPr>
              <w:t>的潜在投标人应在政采云平台线上获取招标文件</w:t>
            </w:r>
            <w:r>
              <w:rPr>
                <w:rFonts w:hint="eastAsia" w:ascii="仿宋" w:hAnsi="仿宋" w:eastAsia="仿宋" w:cs="仿宋"/>
                <w:b w:val="0"/>
                <w:bCs w:val="0"/>
                <w:i w:val="0"/>
                <w:iCs w:val="0"/>
                <w:caps w:val="0"/>
                <w:color w:val="auto"/>
                <w:spacing w:val="0"/>
                <w:sz w:val="24"/>
                <w:szCs w:val="24"/>
                <w:highlight w:val="none"/>
              </w:rPr>
              <w:t>，并于</w:t>
            </w:r>
            <w:r>
              <w:rPr>
                <w:rFonts w:hint="eastAsia" w:ascii="仿宋" w:hAnsi="仿宋" w:eastAsia="仿宋" w:cs="仿宋"/>
                <w:b w:val="0"/>
                <w:bCs w:val="0"/>
                <w:i w:val="0"/>
                <w:iCs w:val="0"/>
                <w:caps w:val="0"/>
                <w:color w:val="auto"/>
                <w:spacing w:val="0"/>
                <w:sz w:val="24"/>
                <w:szCs w:val="24"/>
                <w:highlight w:val="none"/>
                <w:u w:val="single"/>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6</w:t>
            </w:r>
            <w:r>
              <w:rPr>
                <w:rFonts w:hint="eastAsia" w:ascii="仿宋" w:hAnsi="仿宋" w:eastAsia="仿宋" w:cs="仿宋"/>
                <w:b w:val="0"/>
                <w:bCs w:val="0"/>
                <w:i w:val="0"/>
                <w:iCs w:val="0"/>
                <w:caps w:val="0"/>
                <w:color w:val="auto"/>
                <w:spacing w:val="0"/>
                <w:sz w:val="24"/>
                <w:szCs w:val="24"/>
                <w:highlight w:val="none"/>
                <w:u w:val="single"/>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12 </w:t>
            </w:r>
            <w:r>
              <w:rPr>
                <w:rFonts w:hint="eastAsia" w:ascii="仿宋" w:hAnsi="仿宋" w:eastAsia="仿宋" w:cs="仿宋"/>
                <w:b w:val="0"/>
                <w:bCs w:val="0"/>
                <w:i w:val="0"/>
                <w:iCs w:val="0"/>
                <w:caps w:val="0"/>
                <w:color w:val="auto"/>
                <w:spacing w:val="0"/>
                <w:sz w:val="24"/>
                <w:szCs w:val="24"/>
                <w:highlight w:val="none"/>
                <w:u w:val="single"/>
              </w:rPr>
              <w:t>日</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u w:val="single"/>
              </w:rPr>
              <w:t>:</w:t>
            </w:r>
            <w:r>
              <w:rPr>
                <w:rFonts w:hint="eastAsia" w:ascii="仿宋" w:hAnsi="仿宋" w:eastAsia="仿宋" w:cs="仿宋"/>
                <w:b w:val="0"/>
                <w:bCs w:val="0"/>
                <w:i w:val="0"/>
                <w:iCs w:val="0"/>
                <w:caps w:val="0"/>
                <w:color w:val="auto"/>
                <w:spacing w:val="0"/>
                <w:sz w:val="24"/>
                <w:szCs w:val="24"/>
                <w:highlight w:val="none"/>
                <w:u w:val="single"/>
                <w:lang w:val="en-US" w:eastAsia="zh-CN"/>
              </w:rPr>
              <w:t>15</w:t>
            </w:r>
            <w:r>
              <w:rPr>
                <w:rFonts w:hint="eastAsia" w:ascii="仿宋" w:hAnsi="仿宋" w:eastAsia="仿宋" w:cs="仿宋"/>
                <w:b w:val="0"/>
                <w:bCs w:val="0"/>
                <w:i w:val="0"/>
                <w:iCs w:val="0"/>
                <w:caps w:val="0"/>
                <w:color w:val="auto"/>
                <w:spacing w:val="0"/>
                <w:sz w:val="24"/>
                <w:szCs w:val="24"/>
                <w:highlight w:val="none"/>
              </w:rPr>
              <w:t>（北京时间）前递交投标文件。</w:t>
            </w:r>
          </w:p>
        </w:tc>
      </w:tr>
    </w:tbl>
    <w:p w14:paraId="55A3930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5DB8A27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项目编号：ATSCG-202</w:t>
      </w:r>
      <w:r>
        <w:rPr>
          <w:rFonts w:hint="eastAsia" w:ascii="仿宋" w:hAnsi="仿宋" w:eastAsia="仿宋" w:cs="仿宋"/>
          <w:b w:val="0"/>
          <w:bCs w:val="0"/>
          <w:i w:val="0"/>
          <w:iCs w:val="0"/>
          <w:caps w:val="0"/>
          <w:color w:val="auto"/>
          <w:spacing w:val="0"/>
          <w:sz w:val="24"/>
          <w:szCs w:val="24"/>
          <w:highlight w:val="none"/>
          <w:lang w:val="en-US" w:eastAsia="zh-CN"/>
        </w:rPr>
        <w:t>5032</w:t>
      </w:r>
    </w:p>
    <w:p w14:paraId="28150A0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rPr>
        <w:t>项目名称：阿图什市某单位受立案中心建设项目</w:t>
      </w:r>
    </w:p>
    <w:p w14:paraId="615E268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采购方式：公开招标</w:t>
      </w:r>
    </w:p>
    <w:p w14:paraId="065D46F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预算金额（元）：</w:t>
      </w:r>
      <w:r>
        <w:rPr>
          <w:rFonts w:hint="eastAsia" w:ascii="仿宋" w:hAnsi="仿宋" w:eastAsia="仿宋" w:cs="仿宋"/>
          <w:b w:val="0"/>
          <w:bCs w:val="0"/>
          <w:i w:val="0"/>
          <w:iCs w:val="0"/>
          <w:caps w:val="0"/>
          <w:color w:val="auto"/>
          <w:spacing w:val="0"/>
          <w:sz w:val="24"/>
          <w:szCs w:val="24"/>
          <w:highlight w:val="none"/>
          <w:lang w:val="en-US" w:eastAsia="zh-CN"/>
        </w:rPr>
        <w:t>5524400</w:t>
      </w:r>
    </w:p>
    <w:p w14:paraId="049120E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FF0000"/>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最高限价（元）：</w:t>
      </w:r>
      <w:r>
        <w:rPr>
          <w:rFonts w:hint="eastAsia" w:ascii="仿宋" w:hAnsi="仿宋" w:eastAsia="仿宋" w:cs="仿宋"/>
          <w:b w:val="0"/>
          <w:bCs w:val="0"/>
          <w:i w:val="0"/>
          <w:iCs w:val="0"/>
          <w:caps w:val="0"/>
          <w:color w:val="auto"/>
          <w:spacing w:val="0"/>
          <w:sz w:val="24"/>
          <w:szCs w:val="24"/>
          <w:highlight w:val="none"/>
          <w:lang w:val="en-US" w:eastAsia="zh-CN"/>
        </w:rPr>
        <w:t>5274400</w:t>
      </w:r>
    </w:p>
    <w:p w14:paraId="17EF2DA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采购需求：</w:t>
      </w:r>
    </w:p>
    <w:p w14:paraId="4BDA63A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729" w:leftChars="300" w:right="0" w:firstLine="0" w:firstLineChars="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标项名称:</w:t>
      </w:r>
      <w:r>
        <w:rPr>
          <w:rFonts w:hint="eastAsia" w:ascii="仿宋" w:hAnsi="仿宋" w:eastAsia="仿宋" w:cs="仿宋"/>
          <w:b w:val="0"/>
          <w:bCs w:val="0"/>
          <w:i w:val="0"/>
          <w:iCs w:val="0"/>
          <w:caps w:val="0"/>
          <w:color w:val="auto"/>
          <w:spacing w:val="0"/>
          <w:sz w:val="24"/>
          <w:szCs w:val="24"/>
          <w:highlight w:val="none"/>
        </w:rPr>
        <w:t>阿图什市某单位受立案中心建设项目</w:t>
      </w:r>
      <w:r>
        <w:rPr>
          <w:rFonts w:hint="eastAsia" w:ascii="仿宋" w:hAnsi="仿宋" w:eastAsia="仿宋" w:cs="仿宋"/>
          <w:b w:val="0"/>
          <w:bCs w:val="0"/>
          <w:i w:val="0"/>
          <w:iCs w:val="0"/>
          <w:caps w:val="0"/>
          <w:color w:val="auto"/>
          <w:spacing w:val="0"/>
          <w:sz w:val="24"/>
          <w:szCs w:val="24"/>
          <w:highlight w:val="none"/>
          <w:lang w:eastAsia="zh-CN"/>
        </w:rPr>
        <w:br w:type="textWrapping"/>
      </w:r>
      <w:r>
        <w:rPr>
          <w:rFonts w:hint="eastAsia" w:ascii="仿宋" w:hAnsi="仿宋" w:eastAsia="仿宋" w:cs="仿宋"/>
          <w:b w:val="0"/>
          <w:bCs w:val="0"/>
          <w:i w:val="0"/>
          <w:iCs w:val="0"/>
          <w:caps w:val="0"/>
          <w:color w:val="auto"/>
          <w:spacing w:val="0"/>
          <w:sz w:val="24"/>
          <w:szCs w:val="24"/>
          <w:highlight w:val="none"/>
          <w:lang w:eastAsia="zh-CN"/>
        </w:rPr>
        <w:t>数量:</w:t>
      </w:r>
      <w:r>
        <w:rPr>
          <w:rFonts w:hint="eastAsia" w:ascii="仿宋" w:hAnsi="仿宋" w:eastAsia="仿宋" w:cs="仿宋"/>
          <w:b w:val="0"/>
          <w:bCs w:val="0"/>
          <w:i w:val="0"/>
          <w:iCs w:val="0"/>
          <w:caps w:val="0"/>
          <w:color w:val="auto"/>
          <w:spacing w:val="0"/>
          <w:sz w:val="24"/>
          <w:szCs w:val="24"/>
          <w:highlight w:val="none"/>
          <w:lang w:val="en-US" w:eastAsia="zh-CN"/>
        </w:rPr>
        <w:t>1</w:t>
      </w:r>
    </w:p>
    <w:p w14:paraId="22D668B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预算金额（元）:5524400</w:t>
      </w:r>
    </w:p>
    <w:p w14:paraId="0957420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简要规格描述或项目基本概况介绍、用途：</w:t>
      </w:r>
      <w:r>
        <w:rPr>
          <w:rFonts w:hint="eastAsia" w:ascii="仿宋" w:hAnsi="仿宋" w:eastAsia="仿宋" w:cs="仿宋"/>
          <w:color w:val="auto"/>
          <w:highlight w:val="none"/>
          <w:lang w:eastAsia="zh-CN"/>
        </w:rPr>
        <w:t>信息化设备</w:t>
      </w:r>
      <w:r>
        <w:rPr>
          <w:rFonts w:hint="eastAsia" w:ascii="仿宋" w:hAnsi="仿宋" w:eastAsia="仿宋" w:cs="仿宋"/>
          <w:color w:val="auto"/>
          <w:highlight w:val="none"/>
          <w:lang w:val="en-US" w:eastAsia="zh-CN"/>
        </w:rPr>
        <w:t>1批</w:t>
      </w:r>
      <w:r>
        <w:rPr>
          <w:rFonts w:hint="eastAsia" w:ascii="仿宋" w:hAnsi="仿宋" w:eastAsia="仿宋" w:cs="仿宋"/>
          <w:b w:val="0"/>
          <w:bCs w:val="0"/>
          <w:i w:val="0"/>
          <w:iCs w:val="0"/>
          <w:caps w:val="0"/>
          <w:color w:val="auto"/>
          <w:spacing w:val="0"/>
          <w:sz w:val="24"/>
          <w:szCs w:val="24"/>
          <w:highlight w:val="none"/>
          <w:lang w:eastAsia="zh-CN"/>
        </w:rPr>
        <w:t>。（具体详见招标文件）</w:t>
      </w:r>
    </w:p>
    <w:p w14:paraId="02B839B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合同履约期限：自合同签订之日起90天内完成供货并安装调试完毕，并投入使用。</w:t>
      </w:r>
    </w:p>
    <w:p w14:paraId="75CF2F8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本项目不接受联合体投标。</w:t>
      </w:r>
    </w:p>
    <w:p w14:paraId="1483D88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64C256B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295D67F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2.落实政府采购政策需满足的资格要求：</w:t>
      </w:r>
      <w:r>
        <w:rPr>
          <w:rFonts w:hint="eastAsia" w:ascii="仿宋" w:hAnsi="仿宋" w:eastAsia="仿宋" w:cs="仿宋"/>
          <w:b w:val="0"/>
          <w:bCs w:val="0"/>
          <w:i w:val="0"/>
          <w:iCs w:val="0"/>
          <w:caps w:val="0"/>
          <w:color w:val="auto"/>
          <w:spacing w:val="0"/>
          <w:sz w:val="24"/>
          <w:szCs w:val="24"/>
          <w:highlight w:val="none"/>
          <w:lang w:eastAsia="zh-CN"/>
        </w:rPr>
        <w:t>本项目为非专门面向中小企业</w:t>
      </w:r>
      <w:r>
        <w:rPr>
          <w:rFonts w:hint="eastAsia" w:ascii="仿宋" w:hAnsi="仿宋" w:eastAsia="仿宋" w:cs="仿宋"/>
          <w:b w:val="0"/>
          <w:bCs w:val="0"/>
          <w:i w:val="0"/>
          <w:iCs w:val="0"/>
          <w:caps w:val="0"/>
          <w:color w:val="auto"/>
          <w:spacing w:val="0"/>
          <w:sz w:val="24"/>
          <w:szCs w:val="24"/>
          <w:highlight w:val="none"/>
          <w:lang w:val="en-US" w:eastAsia="zh-CN"/>
        </w:rPr>
        <w:t>。</w:t>
      </w:r>
    </w:p>
    <w:p w14:paraId="65ED099C">
      <w:pPr>
        <w:keepNext w:val="0"/>
        <w:keepLines w:val="0"/>
        <w:pageBreakBefore w:val="0"/>
        <w:kinsoku/>
        <w:wordWrap/>
        <w:overflowPunct/>
        <w:topLinePunct w:val="0"/>
        <w:autoSpaceDE/>
        <w:autoSpaceDN/>
        <w:bidi w:val="0"/>
        <w:spacing w:line="400" w:lineRule="exact"/>
        <w:ind w:firstLine="486" w:firstLineChars="200"/>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3.本项目的特定资格要求：</w:t>
      </w:r>
    </w:p>
    <w:p w14:paraId="5CD4DFB4">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09871785">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1803A4AC">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7F9F9383">
      <w:pPr>
        <w:pStyle w:val="34"/>
        <w:keepNext w:val="0"/>
        <w:keepLines w:val="0"/>
        <w:pageBreakBefore w:val="0"/>
        <w:kinsoku/>
        <w:wordWrap/>
        <w:overflowPunct/>
        <w:topLinePunct w:val="0"/>
        <w:autoSpaceDE/>
        <w:autoSpaceDN/>
        <w:bidi w:val="0"/>
        <w:spacing w:line="400" w:lineRule="exact"/>
        <w:ind w:left="0" w:leftChars="0"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62FF745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4D4146B4">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20 </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27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，下午16:</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（北京时间，节假日除外）</w:t>
      </w:r>
    </w:p>
    <w:p w14:paraId="6F592F55">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地点：政采云平台线上</w:t>
      </w:r>
    </w:p>
    <w:p w14:paraId="5664D1B7">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0D814791">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售价（元）：0</w:t>
      </w:r>
    </w:p>
    <w:p w14:paraId="34EA5CE3">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1D26FC43">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6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12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0C57E5F0">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23FE052B">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 6</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12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lang w:eastAsia="zh-CN" w:bidi="ar-SA"/>
        </w:rPr>
        <w:t>（北京时间）</w:t>
      </w:r>
    </w:p>
    <w:p w14:paraId="5153BC31">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4F05B70E">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4E6CD063">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02D6D8C1">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其他补充事宜</w:t>
      </w:r>
    </w:p>
    <w:p w14:paraId="6B5278A7">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w:t>
      </w:r>
    </w:p>
    <w:p w14:paraId="64CC1B9E">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七、对本次采购提出询问，请按以下方式联系</w:t>
      </w:r>
    </w:p>
    <w:p w14:paraId="6597171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14:paraId="1D3F096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称：阿图什市某单位</w:t>
      </w:r>
    </w:p>
    <w:p w14:paraId="24F3F9F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w:t>
      </w:r>
    </w:p>
    <w:p w14:paraId="0C79654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联系方式：18099085518</w:t>
      </w:r>
    </w:p>
    <w:p w14:paraId="57AF97B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3B97A82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7FB856A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69E56B0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Style w:val="28"/>
          <w:rFonts w:hint="eastAsia" w:ascii="仿宋" w:hAnsi="仿宋" w:eastAsia="仿宋" w:cs="仿宋"/>
          <w:b/>
          <w:bCs w:val="0"/>
          <w:i w:val="0"/>
          <w:iCs w:val="0"/>
          <w:caps w:val="0"/>
          <w:color w:val="auto"/>
          <w:spacing w:val="0"/>
          <w:sz w:val="32"/>
          <w:szCs w:val="32"/>
          <w:highlight w:val="none"/>
        </w:rPr>
      </w:pPr>
      <w:r>
        <w:rPr>
          <w:rFonts w:hint="eastAsia" w:ascii="仿宋" w:hAnsi="仿宋" w:eastAsia="仿宋" w:cs="仿宋"/>
          <w:i w:val="0"/>
          <w:iCs w:val="0"/>
          <w:caps w:val="0"/>
          <w:color w:val="auto"/>
          <w:spacing w:val="0"/>
          <w:sz w:val="24"/>
          <w:szCs w:val="24"/>
          <w:highlight w:val="none"/>
          <w:lang w:val="en-US" w:eastAsia="zh-CN"/>
        </w:rPr>
        <w:t>项目联系人：朱先生  18609088999</w:t>
      </w:r>
    </w:p>
    <w:p w14:paraId="3D3B95FE">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DDB934B">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供应商须知</w:t>
      </w:r>
    </w:p>
    <w:p w14:paraId="256D9242">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5"/>
        <w:tblW w:w="9892" w:type="dxa"/>
        <w:jc w:val="center"/>
        <w:tblLayout w:type="fixed"/>
        <w:tblCellMar>
          <w:top w:w="0" w:type="dxa"/>
          <w:left w:w="108" w:type="dxa"/>
          <w:bottom w:w="0" w:type="dxa"/>
          <w:right w:w="108" w:type="dxa"/>
        </w:tblCellMar>
      </w:tblPr>
      <w:tblGrid>
        <w:gridCol w:w="579"/>
        <w:gridCol w:w="1701"/>
        <w:gridCol w:w="7612"/>
      </w:tblGrid>
      <w:tr w14:paraId="403085DA">
        <w:tblPrEx>
          <w:tblCellMar>
            <w:top w:w="0" w:type="dxa"/>
            <w:left w:w="108" w:type="dxa"/>
            <w:bottom w:w="0" w:type="dxa"/>
            <w:right w:w="108" w:type="dxa"/>
          </w:tblCellMar>
        </w:tblPrEx>
        <w:trPr>
          <w:trHeight w:val="5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C4B545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701" w:type="dxa"/>
            <w:tcBorders>
              <w:top w:val="single" w:color="auto" w:sz="4" w:space="0"/>
              <w:left w:val="single" w:color="auto" w:sz="4" w:space="0"/>
              <w:bottom w:val="single" w:color="auto" w:sz="4" w:space="0"/>
              <w:right w:val="single" w:color="auto" w:sz="4" w:space="0"/>
            </w:tcBorders>
            <w:vAlign w:val="center"/>
          </w:tcPr>
          <w:p w14:paraId="2B2C0A3A">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612" w:type="dxa"/>
            <w:tcBorders>
              <w:top w:val="single" w:color="auto" w:sz="4" w:space="0"/>
              <w:left w:val="single" w:color="auto" w:sz="4" w:space="0"/>
              <w:bottom w:val="single" w:color="auto" w:sz="4" w:space="0"/>
              <w:right w:val="single" w:color="auto" w:sz="4" w:space="0"/>
            </w:tcBorders>
            <w:vAlign w:val="center"/>
          </w:tcPr>
          <w:p w14:paraId="44356A6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36243177">
        <w:tblPrEx>
          <w:tblCellMar>
            <w:top w:w="0" w:type="dxa"/>
            <w:left w:w="108" w:type="dxa"/>
            <w:bottom w:w="0" w:type="dxa"/>
            <w:right w:w="108" w:type="dxa"/>
          </w:tblCellMar>
        </w:tblPrEx>
        <w:trPr>
          <w:trHeight w:val="21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3F7BAE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2F653728">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9A5C5F2">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63869ADE">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CB807B9">
            <w:pPr>
              <w:pStyle w:val="34"/>
              <w:ind w:firstLine="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实施工期：</w:t>
            </w:r>
          </w:p>
        </w:tc>
        <w:tc>
          <w:tcPr>
            <w:tcW w:w="7612" w:type="dxa"/>
            <w:tcBorders>
              <w:top w:val="single" w:color="auto" w:sz="4" w:space="0"/>
              <w:left w:val="single" w:color="auto" w:sz="4" w:space="0"/>
              <w:bottom w:val="single" w:color="auto" w:sz="4" w:space="0"/>
              <w:right w:val="single" w:color="auto" w:sz="4" w:space="0"/>
            </w:tcBorders>
            <w:vAlign w:val="center"/>
          </w:tcPr>
          <w:p w14:paraId="790D96A9">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项目名称：阿图什市某单位受立案中心建设项目</w:t>
            </w:r>
          </w:p>
          <w:p w14:paraId="372289FA">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项目编号：ATSCG-202</w:t>
            </w:r>
            <w:r>
              <w:rPr>
                <w:rFonts w:hint="eastAsia" w:ascii="仿宋" w:hAnsi="仿宋" w:eastAsia="仿宋" w:cs="仿宋"/>
                <w:color w:val="auto"/>
                <w:highlight w:val="none"/>
                <w:lang w:val="en-US" w:eastAsia="zh-CN"/>
              </w:rPr>
              <w:t>5032</w:t>
            </w:r>
          </w:p>
          <w:p w14:paraId="1D2E53F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采购内容：信息化设备</w:t>
            </w:r>
            <w:r>
              <w:rPr>
                <w:rFonts w:hint="eastAsia" w:ascii="仿宋" w:hAnsi="仿宋" w:eastAsia="仿宋" w:cs="仿宋"/>
                <w:color w:val="auto"/>
                <w:highlight w:val="none"/>
                <w:lang w:val="en-US" w:eastAsia="zh-CN"/>
              </w:rPr>
              <w:t>1批</w:t>
            </w:r>
            <w:r>
              <w:rPr>
                <w:rFonts w:hint="eastAsia" w:ascii="仿宋" w:hAnsi="仿宋" w:eastAsia="仿宋" w:cs="仿宋"/>
                <w:color w:val="auto"/>
                <w:highlight w:val="none"/>
                <w:lang w:eastAsia="zh-CN"/>
              </w:rPr>
              <w:t>（具体详见招标文件）</w:t>
            </w:r>
          </w:p>
          <w:p w14:paraId="76051158">
            <w:pPr>
              <w:spacing w:line="400" w:lineRule="exact"/>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color w:val="auto"/>
                <w:highlight w:val="none"/>
                <w:lang w:eastAsia="zh-CN"/>
              </w:rPr>
              <w:t>实施工期：自合同签订之日起90天内完成供货并安装调试完毕，并投入使用。</w:t>
            </w:r>
          </w:p>
        </w:tc>
      </w:tr>
      <w:tr w14:paraId="09C6BFD6">
        <w:tblPrEx>
          <w:tblCellMar>
            <w:top w:w="0" w:type="dxa"/>
            <w:left w:w="108" w:type="dxa"/>
            <w:bottom w:w="0" w:type="dxa"/>
            <w:right w:w="108" w:type="dxa"/>
          </w:tblCellMar>
        </w:tblPrEx>
        <w:trPr>
          <w:trHeight w:val="85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2CB73C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61A05BA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612" w:type="dxa"/>
            <w:tcBorders>
              <w:top w:val="single" w:color="auto" w:sz="4" w:space="0"/>
              <w:left w:val="single" w:color="auto" w:sz="4" w:space="0"/>
              <w:bottom w:val="single" w:color="auto" w:sz="4" w:space="0"/>
              <w:right w:val="single" w:color="auto" w:sz="4" w:space="0"/>
            </w:tcBorders>
            <w:vAlign w:val="center"/>
          </w:tcPr>
          <w:p w14:paraId="17B759B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称：阿图什市某单位</w:t>
            </w:r>
          </w:p>
          <w:p w14:paraId="1DF8283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联系人：刘女士     电  话：18099085518</w:t>
            </w:r>
          </w:p>
        </w:tc>
      </w:tr>
      <w:tr w14:paraId="69AD9FE2">
        <w:tblPrEx>
          <w:tblCellMar>
            <w:top w:w="0" w:type="dxa"/>
            <w:left w:w="108" w:type="dxa"/>
            <w:bottom w:w="0" w:type="dxa"/>
            <w:right w:w="108" w:type="dxa"/>
          </w:tblCellMar>
        </w:tblPrEx>
        <w:trPr>
          <w:trHeight w:val="128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D940CF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45D77B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采购代理机构</w:t>
            </w:r>
          </w:p>
        </w:tc>
        <w:tc>
          <w:tcPr>
            <w:tcW w:w="7612" w:type="dxa"/>
            <w:tcBorders>
              <w:top w:val="single" w:color="auto" w:sz="4" w:space="0"/>
              <w:left w:val="single" w:color="auto" w:sz="4" w:space="0"/>
              <w:bottom w:val="single" w:color="auto" w:sz="4" w:space="0"/>
              <w:right w:val="single" w:color="auto" w:sz="4" w:space="0"/>
            </w:tcBorders>
            <w:vAlign w:val="center"/>
          </w:tcPr>
          <w:p w14:paraId="5F2492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称：鼎建项目管理有限公司</w:t>
            </w:r>
          </w:p>
          <w:p w14:paraId="2196CFF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址：阿图什市光明北路12号博格拉A座四楼</w:t>
            </w:r>
          </w:p>
          <w:p w14:paraId="5B8E5AA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联系人：朱先生     电  话：18609088999</w:t>
            </w:r>
          </w:p>
        </w:tc>
      </w:tr>
      <w:tr w14:paraId="095936FF">
        <w:tblPrEx>
          <w:tblCellMar>
            <w:top w:w="0" w:type="dxa"/>
            <w:left w:w="108" w:type="dxa"/>
            <w:bottom w:w="0" w:type="dxa"/>
            <w:right w:w="108" w:type="dxa"/>
          </w:tblCellMar>
        </w:tblPrEx>
        <w:trPr>
          <w:trHeight w:val="46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DC291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1411980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最终交货地点</w:t>
            </w:r>
          </w:p>
        </w:tc>
        <w:tc>
          <w:tcPr>
            <w:tcW w:w="7612" w:type="dxa"/>
            <w:tcBorders>
              <w:top w:val="single" w:color="auto" w:sz="4" w:space="0"/>
              <w:left w:val="single" w:color="auto" w:sz="4" w:space="0"/>
              <w:bottom w:val="single" w:color="auto" w:sz="4" w:space="0"/>
              <w:right w:val="single" w:color="auto" w:sz="4" w:space="0"/>
            </w:tcBorders>
            <w:vAlign w:val="center"/>
          </w:tcPr>
          <w:p w14:paraId="03A2D1B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采购单位指定地点</w:t>
            </w:r>
          </w:p>
        </w:tc>
      </w:tr>
      <w:tr w14:paraId="20C13BBE">
        <w:tblPrEx>
          <w:tblCellMar>
            <w:top w:w="0" w:type="dxa"/>
            <w:left w:w="108" w:type="dxa"/>
            <w:bottom w:w="0" w:type="dxa"/>
            <w:right w:w="108" w:type="dxa"/>
          </w:tblCellMar>
        </w:tblPrEx>
        <w:trPr>
          <w:trHeight w:val="45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E2B64FF">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0377E86A">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资格要求</w:t>
            </w:r>
          </w:p>
        </w:tc>
        <w:tc>
          <w:tcPr>
            <w:tcW w:w="7612" w:type="dxa"/>
            <w:tcBorders>
              <w:top w:val="single" w:color="auto" w:sz="4" w:space="0"/>
              <w:left w:val="single" w:color="auto" w:sz="4" w:space="0"/>
              <w:bottom w:val="single" w:color="auto" w:sz="4" w:space="0"/>
              <w:right w:val="single" w:color="auto" w:sz="4" w:space="0"/>
            </w:tcBorders>
            <w:vAlign w:val="center"/>
          </w:tcPr>
          <w:p w14:paraId="1FBE9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1.满足《中华人民共和国政府采购法》第二十二条规定；</w:t>
            </w:r>
          </w:p>
          <w:p w14:paraId="3279BBB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2.落实政府采购政策需满足的资格要求：本项目为非专门面向中小企业。</w:t>
            </w:r>
          </w:p>
          <w:p w14:paraId="417389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3.本项目的特定资格要求：</w:t>
            </w:r>
          </w:p>
          <w:p w14:paraId="047350A0">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5D208C3E">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64BF628F">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204619D9">
            <w:pPr>
              <w:pStyle w:val="34"/>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34189CF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4.本项目不接受联合体投标。</w:t>
            </w:r>
          </w:p>
        </w:tc>
      </w:tr>
      <w:tr w14:paraId="679FF079">
        <w:tblPrEx>
          <w:tblCellMar>
            <w:top w:w="0" w:type="dxa"/>
            <w:left w:w="108" w:type="dxa"/>
            <w:bottom w:w="0" w:type="dxa"/>
            <w:right w:w="108" w:type="dxa"/>
          </w:tblCellMar>
        </w:tblPrEx>
        <w:trPr>
          <w:trHeight w:val="5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F25595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13FE3AE9">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付款方式</w:t>
            </w:r>
          </w:p>
        </w:tc>
        <w:tc>
          <w:tcPr>
            <w:tcW w:w="7612" w:type="dxa"/>
            <w:tcBorders>
              <w:top w:val="single" w:color="auto" w:sz="4" w:space="0"/>
              <w:left w:val="single" w:color="auto" w:sz="4" w:space="0"/>
              <w:bottom w:val="single" w:color="auto" w:sz="4" w:space="0"/>
              <w:right w:val="single" w:color="auto" w:sz="4" w:space="0"/>
            </w:tcBorders>
            <w:vAlign w:val="center"/>
          </w:tcPr>
          <w:p w14:paraId="7FBABBF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甲乙双方签订合同时约定。</w:t>
            </w:r>
          </w:p>
        </w:tc>
      </w:tr>
      <w:tr w14:paraId="368A24F0">
        <w:tblPrEx>
          <w:tblCellMar>
            <w:top w:w="0" w:type="dxa"/>
            <w:left w:w="108" w:type="dxa"/>
            <w:bottom w:w="0" w:type="dxa"/>
            <w:right w:w="108" w:type="dxa"/>
          </w:tblCellMar>
        </w:tblPrEx>
        <w:trPr>
          <w:trHeight w:val="57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41E7C3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7B0DF5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资金来源</w:t>
            </w:r>
          </w:p>
        </w:tc>
        <w:tc>
          <w:tcPr>
            <w:tcW w:w="7612" w:type="dxa"/>
            <w:tcBorders>
              <w:top w:val="single" w:color="auto" w:sz="4" w:space="0"/>
              <w:left w:val="single" w:color="auto" w:sz="4" w:space="0"/>
              <w:bottom w:val="single" w:color="auto" w:sz="4" w:space="0"/>
              <w:right w:val="single" w:color="auto" w:sz="4" w:space="0"/>
            </w:tcBorders>
            <w:vAlign w:val="center"/>
          </w:tcPr>
          <w:p w14:paraId="589CD7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财政拨款</w:t>
            </w:r>
          </w:p>
        </w:tc>
      </w:tr>
      <w:tr w14:paraId="14664C71">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44CE46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18064991">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招标方式</w:t>
            </w:r>
          </w:p>
        </w:tc>
        <w:tc>
          <w:tcPr>
            <w:tcW w:w="7612" w:type="dxa"/>
            <w:tcBorders>
              <w:top w:val="single" w:color="auto" w:sz="4" w:space="0"/>
              <w:left w:val="single" w:color="auto" w:sz="4" w:space="0"/>
              <w:bottom w:val="single" w:color="auto" w:sz="4" w:space="0"/>
              <w:right w:val="single" w:color="auto" w:sz="4" w:space="0"/>
            </w:tcBorders>
            <w:vAlign w:val="center"/>
          </w:tcPr>
          <w:p w14:paraId="456F266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公开招标(本项目采用网上电子招投标)  </w:t>
            </w:r>
          </w:p>
        </w:tc>
      </w:tr>
      <w:tr w14:paraId="0F24BA0F">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24969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008D7A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供应商信用查询</w:t>
            </w:r>
          </w:p>
        </w:tc>
        <w:tc>
          <w:tcPr>
            <w:tcW w:w="7612" w:type="dxa"/>
            <w:tcBorders>
              <w:top w:val="single" w:color="auto" w:sz="4" w:space="0"/>
              <w:left w:val="single" w:color="auto" w:sz="4" w:space="0"/>
              <w:bottom w:val="single" w:color="auto" w:sz="4" w:space="0"/>
              <w:right w:val="single" w:color="auto" w:sz="4" w:space="0"/>
            </w:tcBorders>
            <w:vAlign w:val="center"/>
          </w:tcPr>
          <w:p w14:paraId="681C762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1、查询渠道：信用中国（网址：http://www.creditchina.gov.cn）、中国政府采购网(网址：http://www.ccgp.gov.cn）。</w:t>
            </w:r>
          </w:p>
          <w:p w14:paraId="54678B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2、截止时点：开标后评标前。</w:t>
            </w:r>
          </w:p>
          <w:p w14:paraId="660A5D4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3、信用信息查询记录和证据留存的具体方式：由采购组织机构在规定查询时间内打印信用信息查询记录并归入项目档案。</w:t>
            </w:r>
          </w:p>
          <w:p w14:paraId="04DC08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B5E535E">
        <w:tblPrEx>
          <w:tblCellMar>
            <w:top w:w="0" w:type="dxa"/>
            <w:left w:w="108" w:type="dxa"/>
            <w:bottom w:w="0" w:type="dxa"/>
            <w:right w:w="108" w:type="dxa"/>
          </w:tblCellMar>
        </w:tblPrEx>
        <w:trPr>
          <w:trHeight w:val="104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8E5301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173D6B0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是否接受联合体投标</w:t>
            </w:r>
          </w:p>
        </w:tc>
        <w:tc>
          <w:tcPr>
            <w:tcW w:w="7612" w:type="dxa"/>
            <w:tcBorders>
              <w:top w:val="single" w:color="auto" w:sz="4" w:space="0"/>
              <w:left w:val="single" w:color="auto" w:sz="4" w:space="0"/>
              <w:bottom w:val="single" w:color="auto" w:sz="4" w:space="0"/>
              <w:right w:val="single" w:color="auto" w:sz="4" w:space="0"/>
            </w:tcBorders>
            <w:vAlign w:val="center"/>
          </w:tcPr>
          <w:p w14:paraId="6C792C3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■不接受</w:t>
            </w:r>
          </w:p>
          <w:p w14:paraId="449912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□接  受</w:t>
            </w:r>
          </w:p>
        </w:tc>
      </w:tr>
      <w:tr w14:paraId="376DC3ED">
        <w:tblPrEx>
          <w:tblCellMar>
            <w:top w:w="0" w:type="dxa"/>
            <w:left w:w="108" w:type="dxa"/>
            <w:bottom w:w="0" w:type="dxa"/>
            <w:right w:w="108" w:type="dxa"/>
          </w:tblCellMar>
        </w:tblPrEx>
        <w:trPr>
          <w:trHeight w:val="88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2B0EC56">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743C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 （开标时间）</w:t>
            </w:r>
          </w:p>
        </w:tc>
        <w:tc>
          <w:tcPr>
            <w:tcW w:w="7612" w:type="dxa"/>
            <w:tcBorders>
              <w:top w:val="single" w:color="auto" w:sz="4" w:space="0"/>
              <w:left w:val="single" w:color="auto" w:sz="4" w:space="0"/>
              <w:bottom w:val="single" w:color="auto" w:sz="4" w:space="0"/>
              <w:right w:val="single" w:color="auto" w:sz="4" w:space="0"/>
            </w:tcBorders>
            <w:vAlign w:val="center"/>
          </w:tcPr>
          <w:p w14:paraId="7659E9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截止时间：2025年6 月 12日上午10时15分（北京时间）</w:t>
            </w:r>
          </w:p>
        </w:tc>
      </w:tr>
      <w:tr w14:paraId="46F6AA1D">
        <w:tblPrEx>
          <w:tblCellMar>
            <w:top w:w="0" w:type="dxa"/>
            <w:left w:w="108" w:type="dxa"/>
            <w:bottom w:w="0" w:type="dxa"/>
            <w:right w:w="108" w:type="dxa"/>
          </w:tblCellMar>
        </w:tblPrEx>
        <w:trPr>
          <w:trHeight w:val="47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A4292D5">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1A5A3C8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投标有效期</w:t>
            </w:r>
          </w:p>
        </w:tc>
        <w:tc>
          <w:tcPr>
            <w:tcW w:w="7612" w:type="dxa"/>
            <w:tcBorders>
              <w:top w:val="single" w:color="auto" w:sz="4" w:space="0"/>
              <w:left w:val="single" w:color="auto" w:sz="4" w:space="0"/>
              <w:bottom w:val="single" w:color="auto" w:sz="4" w:space="0"/>
              <w:right w:val="single" w:color="auto" w:sz="4" w:space="0"/>
            </w:tcBorders>
            <w:vAlign w:val="center"/>
          </w:tcPr>
          <w:p w14:paraId="7205497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60 天</w:t>
            </w:r>
          </w:p>
        </w:tc>
      </w:tr>
      <w:tr w14:paraId="092C578E">
        <w:tblPrEx>
          <w:tblCellMar>
            <w:top w:w="0" w:type="dxa"/>
            <w:left w:w="108" w:type="dxa"/>
            <w:bottom w:w="0" w:type="dxa"/>
            <w:right w:w="108" w:type="dxa"/>
          </w:tblCellMar>
        </w:tblPrEx>
        <w:trPr>
          <w:trHeight w:val="49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0738E4F">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24D0E12">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tc>
        <w:tc>
          <w:tcPr>
            <w:tcW w:w="7612" w:type="dxa"/>
            <w:tcBorders>
              <w:top w:val="single" w:color="auto" w:sz="4" w:space="0"/>
              <w:left w:val="single" w:color="auto" w:sz="4" w:space="0"/>
              <w:bottom w:val="single" w:color="auto" w:sz="4" w:space="0"/>
              <w:right w:val="single" w:color="auto" w:sz="4" w:space="0"/>
            </w:tcBorders>
            <w:vAlign w:val="center"/>
          </w:tcPr>
          <w:p w14:paraId="58C9672D">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3107A45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7BB5D678">
            <w:pPr>
              <w:numPr>
                <w:ilvl w:val="0"/>
                <w:numId w:val="0"/>
              </w:numPr>
              <w:shd w:val="clear" w:color="auto" w:fill="auto"/>
              <w:spacing w:line="360" w:lineRule="auto"/>
              <w:jc w:val="left"/>
              <w:rPr>
                <w:rFonts w:hint="eastAsia"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：100000.00元（壹拾万元整）</w:t>
            </w:r>
          </w:p>
          <w:p w14:paraId="59172A83">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4904B7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A6226E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2692163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7020AED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行名：中国农业银行阿图什市天山支行</w:t>
            </w:r>
          </w:p>
          <w:p w14:paraId="62F1344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2EC2BFF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联系人：王女士</w:t>
            </w:r>
          </w:p>
          <w:p w14:paraId="4481D3D9">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 xml:space="preserve"> 电话：0908-4231187  </w:t>
            </w:r>
          </w:p>
          <w:p w14:paraId="3EC128D2">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（备注：交易用途必须写清楚xx项目保证金）</w:t>
            </w:r>
          </w:p>
          <w:p w14:paraId="4A1A581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3F3B662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602F0DD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2、中标企业：需提供已签订合同复印件一份，复印件每页需加盖企业鲜章（并携带合同原件，由中心工作人员核对后退还）。</w:t>
            </w:r>
          </w:p>
          <w:p w14:paraId="22E04450">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7DE0E31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auto"/>
                <w:highlight w:val="none"/>
                <w:lang w:val="en-US" w:eastAsia="zh-CN"/>
              </w:rPr>
              <w:t xml:space="preserve">                       </w:t>
            </w:r>
          </w:p>
        </w:tc>
      </w:tr>
      <w:tr w14:paraId="1DCDDDF6">
        <w:tblPrEx>
          <w:tblCellMar>
            <w:top w:w="0" w:type="dxa"/>
            <w:left w:w="108" w:type="dxa"/>
            <w:bottom w:w="0" w:type="dxa"/>
            <w:right w:w="108" w:type="dxa"/>
          </w:tblCellMar>
        </w:tblPrEx>
        <w:trPr>
          <w:trHeight w:val="140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8487D3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210C2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是否允许递交备选  投标方案</w:t>
            </w:r>
          </w:p>
        </w:tc>
        <w:tc>
          <w:tcPr>
            <w:tcW w:w="7612" w:type="dxa"/>
            <w:tcBorders>
              <w:top w:val="single" w:color="auto" w:sz="4" w:space="0"/>
              <w:left w:val="single" w:color="auto" w:sz="4" w:space="0"/>
              <w:bottom w:val="single" w:color="auto" w:sz="4" w:space="0"/>
              <w:right w:val="single" w:color="auto" w:sz="4" w:space="0"/>
            </w:tcBorders>
            <w:vAlign w:val="center"/>
          </w:tcPr>
          <w:p w14:paraId="1410AC2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w:t>
            </w:r>
          </w:p>
          <w:p w14:paraId="203837C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允  许</w:t>
            </w:r>
          </w:p>
        </w:tc>
      </w:tr>
      <w:tr w14:paraId="45B3DF3E">
        <w:tblPrEx>
          <w:tblCellMar>
            <w:top w:w="0" w:type="dxa"/>
            <w:left w:w="108" w:type="dxa"/>
            <w:bottom w:w="0" w:type="dxa"/>
            <w:right w:w="108" w:type="dxa"/>
          </w:tblCellMar>
        </w:tblPrEx>
        <w:trPr>
          <w:trHeight w:val="67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894630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4AEA1DB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招标文件领取</w:t>
            </w:r>
          </w:p>
        </w:tc>
        <w:tc>
          <w:tcPr>
            <w:tcW w:w="7612" w:type="dxa"/>
            <w:tcBorders>
              <w:top w:val="single" w:color="auto" w:sz="4" w:space="0"/>
              <w:left w:val="single" w:color="auto" w:sz="4" w:space="0"/>
              <w:bottom w:val="single" w:color="auto" w:sz="4" w:space="0"/>
              <w:right w:val="single" w:color="auto" w:sz="4" w:space="0"/>
            </w:tcBorders>
            <w:vAlign w:val="center"/>
          </w:tcPr>
          <w:p w14:paraId="6F134E5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时间：2025年5 月20 日至2025年5 月 27日，每天上午10:00至14:00，下午16:00至20：00（北京时间，节假日除外）</w:t>
            </w:r>
          </w:p>
          <w:p w14:paraId="3832CD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地点：政采云平台线上</w:t>
            </w:r>
          </w:p>
          <w:p w14:paraId="049871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方式：供应商登录政采云平台https://www.zcygov.cn/在线申请获取采购文件（进入“项目采购”应用，在获取采购文件菜单中选择项目，申请获取采购文件）</w:t>
            </w:r>
          </w:p>
        </w:tc>
      </w:tr>
      <w:tr w14:paraId="7A9925D8">
        <w:tblPrEx>
          <w:tblCellMar>
            <w:top w:w="0" w:type="dxa"/>
            <w:left w:w="108" w:type="dxa"/>
            <w:bottom w:w="0" w:type="dxa"/>
            <w:right w:w="108" w:type="dxa"/>
          </w:tblCellMar>
        </w:tblPrEx>
        <w:trPr>
          <w:trHeight w:val="84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E2C2FB7">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571DF05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投标文件形式</w:t>
            </w:r>
          </w:p>
        </w:tc>
        <w:tc>
          <w:tcPr>
            <w:tcW w:w="7612" w:type="dxa"/>
            <w:tcBorders>
              <w:top w:val="single" w:color="auto" w:sz="4" w:space="0"/>
              <w:left w:val="single" w:color="auto" w:sz="4" w:space="0"/>
              <w:bottom w:val="single" w:color="auto" w:sz="4" w:space="0"/>
              <w:right w:val="single" w:color="auto" w:sz="4" w:space="0"/>
            </w:tcBorders>
            <w:vAlign w:val="center"/>
          </w:tcPr>
          <w:p w14:paraId="345DD9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电子投标文件包括“电子加密投标文件”和“备份投标文件”，在投标文件编制完成后同时生成。</w:t>
            </w:r>
          </w:p>
          <w:p w14:paraId="2F9FB3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1、“电子加密投标文件”是指通过“政采云电子交易客户端”完成投标文件编制后生成并加密的数据电文形式的投标文件。</w:t>
            </w:r>
          </w:p>
          <w:p w14:paraId="08801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35BD9912">
        <w:tblPrEx>
          <w:tblCellMar>
            <w:top w:w="0" w:type="dxa"/>
            <w:left w:w="108" w:type="dxa"/>
            <w:bottom w:w="0" w:type="dxa"/>
            <w:right w:w="108" w:type="dxa"/>
          </w:tblCellMar>
        </w:tblPrEx>
        <w:trPr>
          <w:trHeight w:val="7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A35D3DB">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6BD2D33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投标文件要求</w:t>
            </w:r>
          </w:p>
        </w:tc>
        <w:tc>
          <w:tcPr>
            <w:tcW w:w="7612" w:type="dxa"/>
            <w:tcBorders>
              <w:top w:val="single" w:color="auto" w:sz="4" w:space="0"/>
              <w:left w:val="single" w:color="auto" w:sz="4" w:space="0"/>
              <w:bottom w:val="single" w:color="auto" w:sz="4" w:space="0"/>
              <w:right w:val="single" w:color="auto" w:sz="4" w:space="0"/>
            </w:tcBorders>
            <w:vAlign w:val="center"/>
          </w:tcPr>
          <w:p w14:paraId="1B58AF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1、一份电子加密标书（“.jmbs”格式），一份备份标书文件（“.bfbs”格式）。</w:t>
            </w:r>
          </w:p>
          <w:p w14:paraId="17FE5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2、每份电子投标文件应包括资格证明文件和商务及技术文件两部分。</w:t>
            </w:r>
          </w:p>
        </w:tc>
      </w:tr>
      <w:tr w14:paraId="04BEC343">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0EFF4FD0">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701" w:type="dxa"/>
            <w:vMerge w:val="restart"/>
            <w:tcBorders>
              <w:top w:val="single" w:color="auto" w:sz="4" w:space="0"/>
              <w:left w:val="single" w:color="auto" w:sz="4" w:space="0"/>
              <w:right w:val="single" w:color="auto" w:sz="4" w:space="0"/>
            </w:tcBorders>
            <w:vAlign w:val="center"/>
          </w:tcPr>
          <w:p w14:paraId="532146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投标文件的上传和递交</w:t>
            </w:r>
          </w:p>
        </w:tc>
        <w:tc>
          <w:tcPr>
            <w:tcW w:w="7612" w:type="dxa"/>
            <w:tcBorders>
              <w:top w:val="single" w:color="auto" w:sz="4" w:space="0"/>
              <w:left w:val="single" w:color="auto" w:sz="4" w:space="0"/>
              <w:bottom w:val="single" w:color="auto" w:sz="4" w:space="0"/>
              <w:right w:val="single" w:color="auto" w:sz="4" w:space="0"/>
            </w:tcBorders>
            <w:vAlign w:val="center"/>
          </w:tcPr>
          <w:p w14:paraId="50744F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56910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a.供应商未能在投标截止时间前成功上传电子加密投标文件的投标无效。</w:t>
            </w:r>
          </w:p>
          <w:p w14:paraId="2EA73F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b.供应商成功上传电子加密投标文件后，可自行打印投标文件接收回执。</w:t>
            </w:r>
          </w:p>
        </w:tc>
      </w:tr>
      <w:tr w14:paraId="53BA6D76">
        <w:tblPrEx>
          <w:tblCellMar>
            <w:top w:w="0" w:type="dxa"/>
            <w:left w:w="108" w:type="dxa"/>
            <w:bottom w:w="0" w:type="dxa"/>
            <w:right w:w="108" w:type="dxa"/>
          </w:tblCellMar>
        </w:tblPrEx>
        <w:trPr>
          <w:trHeight w:val="731" w:hRule="atLeast"/>
          <w:jc w:val="center"/>
        </w:trPr>
        <w:tc>
          <w:tcPr>
            <w:tcW w:w="579" w:type="dxa"/>
            <w:vMerge w:val="continue"/>
            <w:tcBorders>
              <w:left w:val="single" w:color="auto" w:sz="4" w:space="0"/>
              <w:bottom w:val="single" w:color="auto" w:sz="4" w:space="0"/>
              <w:right w:val="single" w:color="auto" w:sz="4" w:space="0"/>
            </w:tcBorders>
            <w:vAlign w:val="center"/>
          </w:tcPr>
          <w:p w14:paraId="65459039">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3617B8B2">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5ECFA6D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供应商在投标截止时间前将加密的投标文件上传至政府采购云平台，还可以在投标截止时间前以电子邮件方式提供备份投标文件1份（接收人邮箱：3265613387@qq.com，接收人：朱先生，电话：18609088999），“备份投标文件”由供应商自愿提供，招标文件 不作强制性要求；如不提供或未按要求提供的，当电子投标文件无法解密时，将导致无备份投标文件而失去投标资格。</w:t>
            </w:r>
          </w:p>
          <w:p w14:paraId="15E2A41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C45595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DA6AD77">
        <w:tblPrEx>
          <w:tblCellMar>
            <w:top w:w="0" w:type="dxa"/>
            <w:left w:w="108" w:type="dxa"/>
            <w:bottom w:w="0" w:type="dxa"/>
            <w:right w:w="108" w:type="dxa"/>
          </w:tblCellMar>
        </w:tblPrEx>
        <w:trPr>
          <w:trHeight w:val="82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E4131F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14:paraId="5260FA0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评标委员会的组建</w:t>
            </w:r>
          </w:p>
        </w:tc>
        <w:tc>
          <w:tcPr>
            <w:tcW w:w="7612" w:type="dxa"/>
            <w:tcBorders>
              <w:top w:val="single" w:color="auto" w:sz="4" w:space="0"/>
              <w:left w:val="single" w:color="auto" w:sz="4" w:space="0"/>
              <w:bottom w:val="single" w:color="auto" w:sz="4" w:space="0"/>
              <w:right w:val="single" w:color="auto" w:sz="4" w:space="0"/>
            </w:tcBorders>
            <w:vAlign w:val="center"/>
          </w:tcPr>
          <w:p w14:paraId="2A7A5E8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人，评审专家</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eastAsia="zh-CN"/>
              </w:rPr>
              <w:t>人，共</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人。评标专家确定方式：评标委员会由招标人在开标前从政采云专家库中随机抽取</w:t>
            </w:r>
          </w:p>
        </w:tc>
      </w:tr>
      <w:tr w14:paraId="02C658E8">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B8C177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701" w:type="dxa"/>
            <w:tcBorders>
              <w:top w:val="single" w:color="auto" w:sz="4" w:space="0"/>
              <w:left w:val="single" w:color="auto" w:sz="4" w:space="0"/>
              <w:bottom w:val="single" w:color="auto" w:sz="4" w:space="0"/>
              <w:right w:val="single" w:color="auto" w:sz="4" w:space="0"/>
            </w:tcBorders>
            <w:vAlign w:val="center"/>
          </w:tcPr>
          <w:p w14:paraId="2CD52CD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是否授权评标委员会确定中标候选人</w:t>
            </w:r>
          </w:p>
        </w:tc>
        <w:tc>
          <w:tcPr>
            <w:tcW w:w="7612" w:type="dxa"/>
            <w:tcBorders>
              <w:top w:val="single" w:color="auto" w:sz="4" w:space="0"/>
              <w:left w:val="single" w:color="auto" w:sz="4" w:space="0"/>
              <w:bottom w:val="single" w:color="auto" w:sz="4" w:space="0"/>
              <w:right w:val="single" w:color="auto" w:sz="4" w:space="0"/>
            </w:tcBorders>
            <w:vAlign w:val="center"/>
          </w:tcPr>
          <w:p w14:paraId="52C1B13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是</w:t>
            </w:r>
          </w:p>
        </w:tc>
      </w:tr>
      <w:tr w14:paraId="2DB6FD05">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ADF31B2">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701" w:type="dxa"/>
            <w:tcBorders>
              <w:top w:val="single" w:color="auto" w:sz="4" w:space="0"/>
              <w:left w:val="single" w:color="auto" w:sz="4" w:space="0"/>
              <w:bottom w:val="single" w:color="auto" w:sz="4" w:space="0"/>
              <w:right w:val="single" w:color="auto" w:sz="4" w:space="0"/>
            </w:tcBorders>
            <w:vAlign w:val="center"/>
          </w:tcPr>
          <w:p w14:paraId="31F8FA2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递交投标文件地点</w:t>
            </w:r>
          </w:p>
        </w:tc>
        <w:tc>
          <w:tcPr>
            <w:tcW w:w="7612" w:type="dxa"/>
            <w:tcBorders>
              <w:top w:val="single" w:color="auto" w:sz="4" w:space="0"/>
              <w:left w:val="single" w:color="auto" w:sz="4" w:space="0"/>
              <w:bottom w:val="single" w:color="auto" w:sz="4" w:space="0"/>
              <w:right w:val="single" w:color="auto" w:sz="4" w:space="0"/>
            </w:tcBorders>
            <w:vAlign w:val="center"/>
          </w:tcPr>
          <w:p w14:paraId="03A58B9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投标截止时间：2025年 6月12 日上午10时15分（北京时间）</w:t>
            </w:r>
          </w:p>
          <w:p w14:paraId="0E900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投标地点：新疆政府采购云平台（www.zcygov.cn）</w:t>
            </w:r>
          </w:p>
        </w:tc>
      </w:tr>
      <w:tr w14:paraId="786FF8F8">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right w:val="single" w:color="auto" w:sz="4" w:space="0"/>
            </w:tcBorders>
            <w:vAlign w:val="center"/>
          </w:tcPr>
          <w:p w14:paraId="10347E4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701" w:type="dxa"/>
            <w:tcBorders>
              <w:top w:val="single" w:color="auto" w:sz="4" w:space="0"/>
              <w:left w:val="single" w:color="auto" w:sz="4" w:space="0"/>
              <w:right w:val="single" w:color="auto" w:sz="4" w:space="0"/>
            </w:tcBorders>
            <w:vAlign w:val="center"/>
          </w:tcPr>
          <w:p w14:paraId="1DEC994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开标时间和地点</w:t>
            </w:r>
          </w:p>
        </w:tc>
        <w:tc>
          <w:tcPr>
            <w:tcW w:w="7612" w:type="dxa"/>
            <w:tcBorders>
              <w:top w:val="single" w:color="auto" w:sz="4" w:space="0"/>
              <w:left w:val="single" w:color="auto" w:sz="4" w:space="0"/>
              <w:right w:val="single" w:color="auto" w:sz="4" w:space="0"/>
            </w:tcBorders>
            <w:vAlign w:val="center"/>
          </w:tcPr>
          <w:p w14:paraId="6762351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开标时间：2025年 6月12 日上午10时15分（北京时间）</w:t>
            </w:r>
          </w:p>
          <w:p w14:paraId="035E66F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开标地点：新疆政府采购云平台（www.zcygov.cn）         </w:t>
            </w:r>
          </w:p>
        </w:tc>
      </w:tr>
      <w:tr w14:paraId="4D07E739">
        <w:tblPrEx>
          <w:tblCellMar>
            <w:top w:w="0" w:type="dxa"/>
            <w:left w:w="108" w:type="dxa"/>
            <w:bottom w:w="0" w:type="dxa"/>
            <w:right w:w="108" w:type="dxa"/>
          </w:tblCellMar>
        </w:tblPrEx>
        <w:trPr>
          <w:trHeight w:val="710" w:hRule="atLeast"/>
          <w:jc w:val="center"/>
        </w:trPr>
        <w:tc>
          <w:tcPr>
            <w:tcW w:w="579" w:type="dxa"/>
            <w:vMerge w:val="restart"/>
            <w:tcBorders>
              <w:top w:val="single" w:color="auto" w:sz="4" w:space="0"/>
              <w:left w:val="single" w:color="auto" w:sz="4" w:space="0"/>
              <w:right w:val="single" w:color="auto" w:sz="4" w:space="0"/>
            </w:tcBorders>
            <w:vAlign w:val="center"/>
          </w:tcPr>
          <w:p w14:paraId="411607E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1701" w:type="dxa"/>
            <w:vMerge w:val="restart"/>
            <w:tcBorders>
              <w:top w:val="single" w:color="auto" w:sz="4" w:space="0"/>
              <w:left w:val="single" w:color="auto" w:sz="4" w:space="0"/>
              <w:right w:val="single" w:color="auto" w:sz="4" w:space="0"/>
            </w:tcBorders>
            <w:vAlign w:val="center"/>
          </w:tcPr>
          <w:p w14:paraId="32C09AB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重要说明</w:t>
            </w:r>
          </w:p>
        </w:tc>
        <w:tc>
          <w:tcPr>
            <w:tcW w:w="7612" w:type="dxa"/>
            <w:tcBorders>
              <w:top w:val="single" w:color="auto" w:sz="4" w:space="0"/>
              <w:left w:val="single" w:color="auto" w:sz="4" w:space="0"/>
              <w:right w:val="single" w:color="auto" w:sz="4" w:space="0"/>
            </w:tcBorders>
            <w:vAlign w:val="center"/>
          </w:tcPr>
          <w:p w14:paraId="01D66AA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70A9B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2.本项目实行网上投标，采用加密电子投标文件(供应商须使用CA加密设备通过政采云电子投标客户端制作投标文件)。若供应商参与投标，自行承担投标一切费用。</w:t>
            </w:r>
          </w:p>
          <w:p w14:paraId="7367C68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63EE2D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E131C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5.供应商在开标时须使用制作加密电子投标文件所使用的CA锁及电脑，电脑须提前配置好浏览器（建议使用谷歌浏览器），以便开标时解锁。</w:t>
            </w:r>
          </w:p>
          <w:p w14:paraId="03B4429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val="en-US" w:eastAsia="zh-CN"/>
              </w:rPr>
              <w:fldChar w:fldCharType="end"/>
            </w:r>
          </w:p>
          <w:p w14:paraId="674ECD2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7.为了保证开评标顺利进行，政采云线上开标功能完全实现，供应商开标所使用的电脑设备须具有视频及语音功能。</w:t>
            </w:r>
          </w:p>
        </w:tc>
      </w:tr>
      <w:tr w14:paraId="601C60CC">
        <w:tblPrEx>
          <w:tblCellMar>
            <w:top w:w="0" w:type="dxa"/>
            <w:left w:w="108" w:type="dxa"/>
            <w:bottom w:w="0" w:type="dxa"/>
            <w:right w:w="108" w:type="dxa"/>
          </w:tblCellMar>
        </w:tblPrEx>
        <w:trPr>
          <w:trHeight w:val="440" w:hRule="atLeast"/>
          <w:jc w:val="center"/>
        </w:trPr>
        <w:tc>
          <w:tcPr>
            <w:tcW w:w="579" w:type="dxa"/>
            <w:vMerge w:val="continue"/>
            <w:tcBorders>
              <w:left w:val="single" w:color="auto" w:sz="4" w:space="0"/>
              <w:bottom w:val="single" w:color="auto" w:sz="4" w:space="0"/>
              <w:right w:val="single" w:color="auto" w:sz="4" w:space="0"/>
            </w:tcBorders>
            <w:vAlign w:val="center"/>
          </w:tcPr>
          <w:p w14:paraId="3209E655">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3EF26CCB">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F67A89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1、电子招投标情况说明：</w:t>
            </w:r>
          </w:p>
          <w:p w14:paraId="12DEAA5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（1）电子招投标：本项目以数据电文形式，依托“政府采购云平台（www.zcygov.cn）”进行招投标活动。</w:t>
            </w:r>
          </w:p>
          <w:p w14:paraId="329BEC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7086E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（3）招标文件的获取：使用账号登录或者短信验证码或者使用CA登录政采云平台；进入“项目采购”应用，在获取招标文件 菜单中选择项目，获取招标文件 。</w:t>
            </w:r>
          </w:p>
          <w:p w14:paraId="53FBE6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（4）投标文件的制作：在“政采云电子交易客户端”中完成“填写基本信息”、“导入投标文件”、“标书关联”、“标书检查”、“电子签名”、“生成电子标书”等操作。</w:t>
            </w:r>
          </w:p>
          <w:p w14:paraId="098FCB8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文件的传输递交：供应商在投标截止时间前将加密的投标文件上传至政府采购云平台，还可以在投标截止时间前以电子邮件方式提供备份投标文件1份（接收人邮箱：3265613387@qq.com，接收人：朱先生，电话：18609088999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1C32A5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8D354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（7）具体操作指南：详见政采云平台“服务中心-帮助文档-项目采购-操作流程-电子招投标-政府采购项目电子交易管理操作指南-供应商”。</w:t>
            </w:r>
          </w:p>
          <w:p w14:paraId="745DC4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（8）供应商在进行上述操作时，如遇技术问题可登录政采云（https://</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"http://www.zcygov.cn/" \h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www.zcygov.cn/</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），点击右侧咨询小采，获取采小蜜智能服务管家帮助，或拨打政采云服务热线 95763 获取热线服务帮助。</w:t>
            </w:r>
          </w:p>
          <w:p w14:paraId="2FD8C3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温馨提醒：供应商应提前上传，以便在上传时遇到技术问题，有充足的时间请教平台的技术人员。</w:t>
            </w:r>
          </w:p>
          <w:p w14:paraId="1E61F5A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8CEAFEB">
        <w:tblPrEx>
          <w:tblCellMar>
            <w:top w:w="0" w:type="dxa"/>
            <w:left w:w="108" w:type="dxa"/>
            <w:bottom w:w="0" w:type="dxa"/>
            <w:right w:w="108" w:type="dxa"/>
          </w:tblCellMar>
        </w:tblPrEx>
        <w:trPr>
          <w:trHeight w:val="91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C4C714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1701" w:type="dxa"/>
            <w:tcBorders>
              <w:top w:val="single" w:color="auto" w:sz="4" w:space="0"/>
              <w:left w:val="single" w:color="auto" w:sz="4" w:space="0"/>
              <w:bottom w:val="single" w:color="auto" w:sz="4" w:space="0"/>
              <w:right w:val="single" w:color="auto" w:sz="4" w:space="0"/>
            </w:tcBorders>
            <w:vAlign w:val="center"/>
          </w:tcPr>
          <w:p w14:paraId="737F58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中标候选人公示媒介</w:t>
            </w:r>
          </w:p>
        </w:tc>
        <w:tc>
          <w:tcPr>
            <w:tcW w:w="7612" w:type="dxa"/>
            <w:tcBorders>
              <w:top w:val="single" w:color="auto" w:sz="4" w:space="0"/>
              <w:left w:val="single" w:color="auto" w:sz="4" w:space="0"/>
              <w:bottom w:val="single" w:color="auto" w:sz="4" w:space="0"/>
              <w:right w:val="single" w:color="auto" w:sz="4" w:space="0"/>
            </w:tcBorders>
            <w:vAlign w:val="center"/>
          </w:tcPr>
          <w:p w14:paraId="104B7F1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新疆政府采购网、克州公共资源交易中心网，公示期为一个工作日。</w:t>
            </w:r>
          </w:p>
        </w:tc>
      </w:tr>
      <w:tr w14:paraId="0A45F355">
        <w:tblPrEx>
          <w:tblCellMar>
            <w:top w:w="0" w:type="dxa"/>
            <w:left w:w="108" w:type="dxa"/>
            <w:bottom w:w="0" w:type="dxa"/>
            <w:right w:w="108" w:type="dxa"/>
          </w:tblCellMar>
        </w:tblPrEx>
        <w:trPr>
          <w:trHeight w:val="50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91EAC2">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2718D97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招标代理服务费</w:t>
            </w:r>
          </w:p>
        </w:tc>
      </w:tr>
      <w:tr w14:paraId="608DE118">
        <w:tblPrEx>
          <w:tblCellMar>
            <w:top w:w="0" w:type="dxa"/>
            <w:left w:w="108" w:type="dxa"/>
            <w:bottom w:w="0" w:type="dxa"/>
            <w:right w:w="108" w:type="dxa"/>
          </w:tblCellMar>
        </w:tblPrEx>
        <w:trPr>
          <w:trHeight w:val="6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8EA1C4C">
            <w:pPr>
              <w:spacing w:line="400" w:lineRule="exact"/>
              <w:jc w:val="center"/>
              <w:rPr>
                <w:rFonts w:hint="eastAsia" w:ascii="仿宋" w:hAnsi="仿宋" w:eastAsia="仿宋" w:cs="仿宋"/>
                <w:color w:val="auto"/>
                <w:highlight w:val="none"/>
                <w:lang w:val="en-US" w:eastAsia="zh-CN"/>
              </w:rPr>
            </w:pP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1851928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费根据《中华人民共和国招标投标法》、《中华人民共和国招标投标法实施条例》、《国家发展改革委关于进一步放开建设项目专业服务价格的通知》（发改价格【2015】299号）文件等规定收费基准价格计取。本项目招标代理费：65383元。招标代理费在中标通知书发放之日前由中标人缴纳。</w:t>
            </w:r>
          </w:p>
        </w:tc>
      </w:tr>
      <w:tr w14:paraId="4B9C03C8">
        <w:tblPrEx>
          <w:tblCellMar>
            <w:top w:w="0" w:type="dxa"/>
            <w:left w:w="108" w:type="dxa"/>
            <w:bottom w:w="0" w:type="dxa"/>
            <w:right w:w="108" w:type="dxa"/>
          </w:tblCellMar>
        </w:tblPrEx>
        <w:trPr>
          <w:trHeight w:val="51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99AFB0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DC5A0E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评标办法：本项目采用综合评分法</w:t>
            </w:r>
          </w:p>
        </w:tc>
      </w:tr>
      <w:tr w14:paraId="31128A16">
        <w:tblPrEx>
          <w:tblCellMar>
            <w:top w:w="0" w:type="dxa"/>
            <w:left w:w="108" w:type="dxa"/>
            <w:bottom w:w="0" w:type="dxa"/>
            <w:right w:w="108" w:type="dxa"/>
          </w:tblCellMar>
        </w:tblPrEx>
        <w:trPr>
          <w:trHeight w:val="5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7FC4C0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75EC3C1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不管投标结果如何，供应商均应承担自己投标所需一切费用。</w:t>
            </w:r>
          </w:p>
        </w:tc>
      </w:tr>
      <w:tr w14:paraId="3E14F1AE">
        <w:tblPrEx>
          <w:tblCellMar>
            <w:top w:w="0" w:type="dxa"/>
            <w:left w:w="108" w:type="dxa"/>
            <w:bottom w:w="0" w:type="dxa"/>
            <w:right w:w="108" w:type="dxa"/>
          </w:tblCellMar>
        </w:tblPrEx>
        <w:trPr>
          <w:trHeight w:val="8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50C733A">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80CFD50">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eastAsia="zh-CN"/>
              </w:rPr>
              <w:t>本次招标最高限价：</w:t>
            </w:r>
            <w:r>
              <w:rPr>
                <w:rFonts w:hint="eastAsia" w:ascii="仿宋" w:hAnsi="仿宋" w:eastAsia="仿宋" w:cs="仿宋"/>
                <w:b/>
                <w:bCs/>
                <w:color w:val="auto"/>
                <w:highlight w:val="none"/>
                <w:u w:val="single"/>
                <w:lang w:eastAsia="zh-CN"/>
              </w:rPr>
              <w:t>5274400</w:t>
            </w:r>
            <w:r>
              <w:rPr>
                <w:rFonts w:hint="eastAsia" w:ascii="仿宋" w:hAnsi="仿宋" w:eastAsia="仿宋" w:cs="仿宋"/>
                <w:b/>
                <w:bCs/>
                <w:color w:val="auto"/>
                <w:highlight w:val="none"/>
                <w:u w:val="single"/>
                <w:lang w:val="en-US" w:eastAsia="zh-CN"/>
              </w:rPr>
              <w:t>元</w:t>
            </w:r>
            <w:r>
              <w:rPr>
                <w:rFonts w:hint="eastAsia" w:ascii="仿宋" w:hAnsi="仿宋" w:eastAsia="仿宋" w:cs="仿宋"/>
                <w:b/>
                <w:bCs/>
                <w:color w:val="auto"/>
                <w:highlight w:val="none"/>
                <w:u w:val="none"/>
                <w:lang w:val="en-US" w:eastAsia="zh-CN"/>
              </w:rPr>
              <w:t>，</w:t>
            </w:r>
            <w:r>
              <w:rPr>
                <w:rFonts w:hint="eastAsia" w:ascii="仿宋" w:hAnsi="仿宋" w:eastAsia="仿宋" w:cs="仿宋"/>
                <w:b/>
                <w:bCs/>
                <w:color w:val="auto"/>
                <w:highlight w:val="none"/>
                <w:lang w:eastAsia="zh-CN"/>
              </w:rPr>
              <w:t>投标总报价超过最高限价的按废标处理。</w:t>
            </w:r>
          </w:p>
        </w:tc>
      </w:tr>
      <w:tr w14:paraId="7B8EAE77">
        <w:tblPrEx>
          <w:tblCellMar>
            <w:top w:w="0" w:type="dxa"/>
            <w:left w:w="108" w:type="dxa"/>
            <w:bottom w:w="0" w:type="dxa"/>
            <w:right w:w="108" w:type="dxa"/>
          </w:tblCellMar>
        </w:tblPrEx>
        <w:trPr>
          <w:trHeight w:val="2562"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14:paraId="133D5F7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07A8F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w:t>
            </w:r>
          </w:p>
        </w:tc>
        <w:tc>
          <w:tcPr>
            <w:tcW w:w="7612" w:type="dxa"/>
            <w:tcBorders>
              <w:top w:val="single" w:color="auto" w:sz="4" w:space="0"/>
              <w:left w:val="single" w:color="auto" w:sz="4" w:space="0"/>
              <w:bottom w:val="single" w:color="auto" w:sz="4" w:space="0"/>
              <w:right w:val="single" w:color="auto" w:sz="4" w:space="0"/>
            </w:tcBorders>
            <w:vAlign w:val="center"/>
          </w:tcPr>
          <w:p w14:paraId="365BCEF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highlight w:val="none"/>
                <w:lang w:val="en-US" w:eastAsia="zh-CN"/>
              </w:rPr>
              <w:t>按招标文件格式提供《中小企业声明函》。</w:t>
            </w:r>
          </w:p>
        </w:tc>
      </w:tr>
      <w:tr w14:paraId="64E4476A">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0BE58600">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C0671F6">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16B0A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B147EC9">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30DA5C4F">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E11136F">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0B8E0A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EFA8C7F">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364446F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701" w:type="dxa"/>
            <w:vMerge w:val="restart"/>
            <w:tcBorders>
              <w:top w:val="single" w:color="auto" w:sz="4" w:space="0"/>
              <w:left w:val="single" w:color="auto" w:sz="4" w:space="0"/>
              <w:right w:val="single" w:color="auto" w:sz="4" w:space="0"/>
            </w:tcBorders>
            <w:vAlign w:val="center"/>
          </w:tcPr>
          <w:p w14:paraId="78506A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中小微企业政策文件说明</w:t>
            </w:r>
          </w:p>
        </w:tc>
        <w:tc>
          <w:tcPr>
            <w:tcW w:w="7612" w:type="dxa"/>
            <w:tcBorders>
              <w:top w:val="single" w:color="auto" w:sz="4" w:space="0"/>
              <w:left w:val="single" w:color="auto" w:sz="4" w:space="0"/>
              <w:bottom w:val="single" w:color="auto" w:sz="4" w:space="0"/>
              <w:right w:val="single" w:color="auto" w:sz="4" w:space="0"/>
            </w:tcBorders>
            <w:vAlign w:val="center"/>
          </w:tcPr>
          <w:p w14:paraId="78411E4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（1）支持中小企业发展：给予小型和微型企业的价格10%-20%的扣除，用扣除后的价格参与评审，</w:t>
            </w:r>
            <w:r>
              <w:rPr>
                <w:rFonts w:hint="eastAsia" w:ascii="仿宋" w:hAnsi="仿宋" w:eastAsia="仿宋" w:cs="仿宋"/>
                <w:b/>
                <w:bCs/>
                <w:color w:val="auto"/>
                <w:highlight w:val="none"/>
                <w:u w:val="single"/>
                <w:lang w:val="en-US" w:eastAsia="zh-CN"/>
              </w:rPr>
              <w:t>本项目具体扣除比例为10%</w:t>
            </w:r>
            <w:r>
              <w:rPr>
                <w:rFonts w:hint="eastAsia" w:ascii="仿宋" w:hAnsi="仿宋" w:eastAsia="仿宋" w:cs="仿宋"/>
                <w:color w:val="auto"/>
                <w:highlight w:val="none"/>
                <w:lang w:val="en-US" w:eastAsia="zh-CN"/>
              </w:rPr>
              <w:t>。用扣除后的价格参与评审。残疾人福利性单位视同小型、微型企业，享受同等价格扣除，但同时属于残疾人福利性单位和小微企业的，不重复价格扣除。</w:t>
            </w:r>
          </w:p>
        </w:tc>
      </w:tr>
      <w:tr w14:paraId="0E4E8D54">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right w:val="single" w:color="auto" w:sz="4" w:space="0"/>
            </w:tcBorders>
            <w:vAlign w:val="center"/>
          </w:tcPr>
          <w:p w14:paraId="383CB30C">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right w:val="single" w:color="auto" w:sz="4" w:space="0"/>
            </w:tcBorders>
            <w:vAlign w:val="center"/>
          </w:tcPr>
          <w:p w14:paraId="0D103D4A">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431EA1E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（2）不符合上述适用情形的供应商无需提供上述声明函件。</w:t>
            </w:r>
          </w:p>
        </w:tc>
      </w:tr>
      <w:tr w14:paraId="5D9E7466">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6A04A502">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64978E29">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32039D8">
            <w:pPr>
              <w:spacing w:line="400" w:lineRule="exact"/>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）本项目所属行业：</w:t>
            </w:r>
            <w:r>
              <w:rPr>
                <w:rFonts w:hint="eastAsia" w:ascii="仿宋" w:hAnsi="仿宋" w:eastAsia="仿宋" w:cs="仿宋"/>
                <w:b/>
                <w:bCs/>
                <w:color w:val="auto"/>
                <w:highlight w:val="none"/>
                <w:lang w:val="en-US" w:eastAsia="zh-CN"/>
              </w:rPr>
              <w:t>工业。</w:t>
            </w:r>
          </w:p>
        </w:tc>
      </w:tr>
      <w:tr w14:paraId="75F0611C">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24F1E606">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75E148BD">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68E3F33">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着重提醒：投标供应商在提供《中小企业声明函》时，必须将招标文件采购标的物全部列入《中小企业声明函》，</w:t>
            </w:r>
            <w:r>
              <w:rPr>
                <w:rFonts w:hint="eastAsia" w:ascii="仿宋" w:hAnsi="仿宋" w:eastAsia="仿宋" w:cs="仿宋"/>
                <w:b/>
                <w:bCs/>
                <w:color w:val="auto"/>
                <w:highlight w:val="none"/>
                <w:lang w:val="zh-CN" w:eastAsia="zh-CN"/>
              </w:rPr>
              <w:t>未提供《中小企业声明函》的作废标处理。</w:t>
            </w:r>
          </w:p>
        </w:tc>
      </w:tr>
      <w:tr w14:paraId="42F2D89D">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BA071A3">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701" w:type="dxa"/>
            <w:tcBorders>
              <w:top w:val="single" w:color="auto" w:sz="4" w:space="0"/>
              <w:left w:val="single" w:color="auto" w:sz="4" w:space="0"/>
              <w:bottom w:val="single" w:color="auto" w:sz="4" w:space="0"/>
              <w:right w:val="single" w:color="auto" w:sz="4" w:space="0"/>
            </w:tcBorders>
            <w:vAlign w:val="center"/>
          </w:tcPr>
          <w:p w14:paraId="5071A731">
            <w:pPr>
              <w:spacing w:line="400" w:lineRule="exact"/>
              <w:rPr>
                <w:rFonts w:hint="eastAsia" w:ascii="仿宋" w:hAnsi="仿宋" w:eastAsia="仿宋" w:cs="仿宋"/>
                <w:color w:val="auto"/>
                <w:highlight w:val="none"/>
                <w:lang w:val="zh-CN" w:eastAsia="zh-CN"/>
              </w:rPr>
            </w:pPr>
          </w:p>
          <w:p w14:paraId="53B15F1D">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6D492373">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EE66C4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val="en-US"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val="en-US" w:eastAsia="zh-CN"/>
              </w:rPr>
              <w:t>资格，并没收其投标保证金。</w:t>
            </w:r>
          </w:p>
        </w:tc>
      </w:tr>
      <w:tr w14:paraId="6EB7BA33">
        <w:tblPrEx>
          <w:tblCellMar>
            <w:top w:w="0" w:type="dxa"/>
            <w:left w:w="108" w:type="dxa"/>
            <w:bottom w:w="0" w:type="dxa"/>
            <w:right w:w="108" w:type="dxa"/>
          </w:tblCellMar>
        </w:tblPrEx>
        <w:trPr>
          <w:trHeight w:val="84" w:hRule="atLeast"/>
          <w:jc w:val="center"/>
        </w:trPr>
        <w:tc>
          <w:tcPr>
            <w:tcW w:w="2280" w:type="dxa"/>
            <w:gridSpan w:val="2"/>
            <w:tcBorders>
              <w:top w:val="single" w:color="auto" w:sz="4" w:space="0"/>
              <w:left w:val="single" w:color="auto" w:sz="4" w:space="0"/>
              <w:bottom w:val="single" w:color="auto" w:sz="4" w:space="0"/>
              <w:right w:val="single" w:color="auto" w:sz="4" w:space="0"/>
            </w:tcBorders>
            <w:vAlign w:val="center"/>
          </w:tcPr>
          <w:p w14:paraId="6D9861BB">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c>
          <w:tcPr>
            <w:tcW w:w="7612" w:type="dxa"/>
            <w:tcBorders>
              <w:top w:val="single" w:color="auto" w:sz="4" w:space="0"/>
              <w:left w:val="single" w:color="auto" w:sz="4" w:space="0"/>
              <w:bottom w:val="single" w:color="auto" w:sz="4" w:space="0"/>
              <w:right w:val="single" w:color="auto" w:sz="4" w:space="0"/>
            </w:tcBorders>
            <w:vAlign w:val="center"/>
          </w:tcPr>
          <w:p w14:paraId="0BA1C8B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1、着重提醒各供应商注意，并认真查看招标文件中的每一个条款及要求，因误读招标文件而造成的后果，招标人概不负责。</w:t>
            </w:r>
          </w:p>
          <w:p w14:paraId="39C9526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2、供应商使用相同IP地址的，一经发现，相关部门将进一步核实，查实后按串通投标处理。</w:t>
            </w:r>
          </w:p>
          <w:p w14:paraId="7CB671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3、为保证本项目质量，良好的售后服务，最低报价不作为中标的唯一依据。</w:t>
            </w:r>
          </w:p>
          <w:p w14:paraId="4BAF00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2BCE05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676DDE2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17658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7、其它：</w:t>
            </w:r>
          </w:p>
          <w:p w14:paraId="720FAA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（1）投标企业严格遵守国家的法律法规及招标纪律，无违法违纪及商业贿赂行为。</w:t>
            </w:r>
          </w:p>
          <w:p w14:paraId="3B2898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（2）不管投标结果如何，供应商均应自行承担投标所需一切费用。</w:t>
            </w:r>
          </w:p>
          <w:p w14:paraId="1335B5D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（3）供应商应以书面形式保证中标后由本公司组织实施，不得以任何理由将项目转包给其他机构。</w:t>
            </w:r>
          </w:p>
          <w:p w14:paraId="77476E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（4）招标文件中如出现前后不一致情况，均以前附表内容为准。</w:t>
            </w:r>
          </w:p>
        </w:tc>
      </w:tr>
    </w:tbl>
    <w:p w14:paraId="352F2E7F">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4388B59E">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63D2CEAE">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1000113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4B217991">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2492F7AB">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6AC0C719">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00E44901">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11B209CC">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7E082DC2">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591E49D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520B6B7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76B53F2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708D507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68D95F9F">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37A012B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27AACC6B">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7FD1CD4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lang w:eastAsia="zh-CN"/>
        </w:rPr>
        <w:t>个包。</w:t>
      </w:r>
    </w:p>
    <w:p w14:paraId="61B5788E">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3179758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7F347071">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1345FB6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4CA5ECD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689D9A0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0F27EAF5">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EE1AC3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61AEF1D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6DD3FF5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35135585">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0F12570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396C695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6AB71CA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296602429"/>
      <w:bookmarkStart w:id="2" w:name="_Toc247513962"/>
      <w:bookmarkStart w:id="3" w:name="_Toc247592876"/>
      <w:bookmarkStart w:id="4" w:name="_Toc247527563"/>
      <w:bookmarkStart w:id="5" w:name="_Toc152045539"/>
      <w:bookmarkStart w:id="6" w:name="_Toc144974507"/>
      <w:bookmarkStart w:id="7" w:name="_Toc152042315"/>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49434B19">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538F5B3B">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5973CC34">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EA8696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144974508"/>
      <w:bookmarkStart w:id="9" w:name="_Toc152045540"/>
      <w:bookmarkStart w:id="10" w:name="_Toc247527564"/>
      <w:bookmarkStart w:id="11" w:name="_Toc247513963"/>
      <w:bookmarkStart w:id="12" w:name="_Toc152042316"/>
      <w:bookmarkStart w:id="13" w:name="_Toc296602430"/>
      <w:bookmarkStart w:id="14" w:name="_Toc247592877"/>
    </w:p>
    <w:p w14:paraId="5CB3B46E">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2F44A0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159086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49725320">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34FF337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55473F9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7BF9D957">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F751CA3">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6259F2BA">
      <w:pPr>
        <w:pStyle w:val="11"/>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721CC787">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4647BA9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550BDF38">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74FF8855">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5267D8B5">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64FC61AA">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0B0ED77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20E05083">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65A780E7">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2619455F">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0F15388A">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31CB678B">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54495BE4">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64D42F72">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7693457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根据《中华人民共和国政府采购法》、《政府采购货物和服务招标投标管理办法》和《中华人民共和国民法典》</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6B0527E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69CBCD3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1A374B5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6912297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61E1646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225520E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56841642">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496A307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732175E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62011664">
      <w:pPr>
        <w:pStyle w:val="13"/>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3340646D">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2977B5C9">
      <w:pPr>
        <w:spacing w:line="440" w:lineRule="exact"/>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4DF120E3">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52F19F50">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514F882">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5F50288">
      <w:pPr>
        <w:spacing w:line="400" w:lineRule="exact"/>
        <w:ind w:firstLine="243" w:firstLineChars="1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38F458C4">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52FB97E1">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4A7A6093">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53799E87">
      <w:pPr>
        <w:spacing w:line="440" w:lineRule="exact"/>
        <w:ind w:firstLine="243"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26591D96">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61159536">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1FAF130B">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52BD450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612539D1">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03E4D4C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9C21981">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0D1B09B9">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6E25ED6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2616857C">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3657B432">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172A2257">
      <w:pPr>
        <w:spacing w:line="440" w:lineRule="exact"/>
        <w:ind w:firstLine="356" w:firstLineChars="147"/>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4EF53014">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2C93F46F">
      <w:pPr>
        <w:spacing w:line="440" w:lineRule="exact"/>
        <w:ind w:firstLine="356" w:firstLineChars="147"/>
        <w:rPr>
          <w:color w:val="auto"/>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0BE9244D">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8BDF007">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8、供应商须知前附表要求的其他资格证明文件。</w:t>
      </w:r>
    </w:p>
    <w:p w14:paraId="45988BC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539BE50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7433B65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4FD2117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039F223B">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65CB61F8">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0EE6D90A">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1F821876">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1E1A9722">
      <w:pPr>
        <w:spacing w:line="400" w:lineRule="exact"/>
        <w:ind w:firstLine="482" w:firstLineChars="199"/>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8、中标服务费支付承诺书</w:t>
      </w:r>
    </w:p>
    <w:p w14:paraId="2ECD3AF0">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(2022年1月1日至今）类似业绩</w:t>
      </w:r>
      <w:r>
        <w:rPr>
          <w:rFonts w:hint="eastAsia" w:ascii="仿宋" w:hAnsi="仿宋" w:eastAsia="仿宋" w:cs="仿宋"/>
          <w:bCs/>
          <w:color w:val="auto"/>
          <w:szCs w:val="21"/>
          <w:highlight w:val="none"/>
          <w:lang w:eastAsia="zh-CN"/>
        </w:rPr>
        <w:t>表</w:t>
      </w:r>
    </w:p>
    <w:p w14:paraId="515156DC">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、中小企业声明函(货物)</w:t>
      </w:r>
    </w:p>
    <w:p w14:paraId="0AB5F415">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、《残疾人福利性单位声明函》</w:t>
      </w:r>
    </w:p>
    <w:p w14:paraId="412BECFE">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、评分标准和细则中技术、</w:t>
      </w:r>
      <w:r>
        <w:rPr>
          <w:rFonts w:hint="eastAsia" w:ascii="仿宋" w:hAnsi="仿宋" w:eastAsia="仿宋" w:cs="仿宋"/>
          <w:bCs/>
          <w:color w:val="auto"/>
          <w:szCs w:val="21"/>
          <w:highlight w:val="none"/>
          <w:lang w:val="en-US" w:eastAsia="zh-CN"/>
        </w:rPr>
        <w:t>商务</w:t>
      </w:r>
      <w:r>
        <w:rPr>
          <w:rFonts w:hint="eastAsia" w:ascii="仿宋" w:hAnsi="仿宋" w:eastAsia="仿宋" w:cs="仿宋"/>
          <w:bCs/>
          <w:color w:val="auto"/>
          <w:szCs w:val="21"/>
          <w:highlight w:val="none"/>
          <w:lang w:eastAsia="zh-CN"/>
        </w:rPr>
        <w:t>部分证明材料</w:t>
      </w:r>
    </w:p>
    <w:p w14:paraId="72487BB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、供应商认为有必要提供的其他证明材料（格式自拟）</w:t>
      </w:r>
    </w:p>
    <w:p w14:paraId="3878EDD6">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53C1B4C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2B8145AD">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225707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0B11DC09">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（3）对采购文件格式可更改的例外情况：采购文件第</w:t>
      </w:r>
      <w:r>
        <w:rPr>
          <w:rFonts w:hint="eastAsia" w:ascii="仿宋" w:hAnsi="仿宋" w:eastAsia="仿宋" w:cs="仿宋"/>
          <w:color w:val="auto"/>
          <w:szCs w:val="21"/>
          <w:highlight w:val="none"/>
          <w:lang w:val="en-US" w:eastAsia="zh-CN"/>
        </w:rPr>
        <w:t>六章</w:t>
      </w:r>
      <w:r>
        <w:rPr>
          <w:rFonts w:hint="eastAsia" w:ascii="仿宋" w:hAnsi="仿宋" w:eastAsia="仿宋" w:cs="仿宋"/>
          <w:color w:val="auto"/>
          <w:szCs w:val="21"/>
          <w:highlight w:val="none"/>
          <w:lang w:eastAsia="zh-CN"/>
        </w:rPr>
        <w:t xml:space="preserve">附件格式要求中明确规定表格中行数不够用时可按相同格式增加行数，其他一切内容和格式不得更改。 </w:t>
      </w:r>
    </w:p>
    <w:p w14:paraId="32C38E4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38A16BEC">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09A0B07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45EDB29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22.1投标报价文件中的单价和总价全部采用人民币表示。</w:t>
      </w:r>
    </w:p>
    <w:p w14:paraId="43D375B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22.2投标报价表上应清楚地标明供应商拟提供货物的名称、型号、生产厂家、数量、单价和总价。</w:t>
      </w:r>
    </w:p>
    <w:p w14:paraId="79899FD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22.3供应商只允许有一个方案、一个报价。</w:t>
      </w:r>
    </w:p>
    <w:p w14:paraId="42137DD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内容及技术参数要求”所列货物逐项进行单价报价。综合单价包括：材料费、辅材费、运输费、管理费、利润、风险费用、代理费、调试、验收、培训及后期服务及国家对中标单位征收的各种税费等所有一切费用，综合单价今后将不作任何调整。</w:t>
      </w:r>
    </w:p>
    <w:p w14:paraId="3D9BD3D0">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22.6投标报价应由法定代表人或被授权人签署。</w:t>
      </w:r>
    </w:p>
    <w:p w14:paraId="315D868C">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w:t>
      </w:r>
      <w:r>
        <w:rPr>
          <w:rFonts w:hint="eastAsia" w:ascii="仿宋" w:hAnsi="仿宋" w:eastAsia="仿宋" w:cs="仿宋"/>
          <w:bCs/>
          <w:color w:val="auto"/>
          <w:szCs w:val="21"/>
          <w:highlight w:val="none"/>
          <w:lang w:val="en-US" w:eastAsia="zh-CN"/>
        </w:rPr>
        <w:t>7</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33BD4F7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如投标文件中未列明全面实现投标货物功能而必须配置的配套或辅助设施及相应技术措施的费用，这些费用将被视为已包含在总投标价中。</w:t>
      </w:r>
    </w:p>
    <w:p w14:paraId="194D6F7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总投标价中不得包含采购文件要求以外的内容，否则，在评标时不予核减，但在授予合同时，招标人有权将这部分价格从其中标价格中扣除。</w:t>
      </w:r>
    </w:p>
    <w:p w14:paraId="23E1D763">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06EB90C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676C0CA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除供应商须知前附表另有规定外，投标有效期为60天。</w:t>
      </w:r>
    </w:p>
    <w:p w14:paraId="45C01E3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02673A0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1A5D65A">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7E4D63F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lang w:eastAsia="zh-CN"/>
        </w:rPr>
        <w:t>“投标文件格式”规定的投标保证金格式递交投标保证金，并作为其投标文件的组成部分。供应商不按要求提交投标保证金的，评标委员会将否决其投标。</w:t>
      </w:r>
    </w:p>
    <w:p w14:paraId="6BCF18B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4CE83CAF">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587C029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3C544E9C">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13E08AF6">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062DF31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296168AC">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DEFF721">
      <w:pPr>
        <w:pStyle w:val="2"/>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2C5D24BB">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09B4560F">
      <w:pPr>
        <w:pStyle w:val="7"/>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564B8041">
      <w:pPr>
        <w:pStyle w:val="7"/>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w:t>
      </w:r>
      <w:r>
        <w:rPr>
          <w:rFonts w:hint="eastAsia" w:ascii="仿宋" w:hAnsi="仿宋" w:eastAsia="仿宋" w:cs="仿宋"/>
          <w:bCs/>
          <w:color w:val="auto"/>
          <w:szCs w:val="24"/>
          <w:highlight w:val="none"/>
          <w:lang w:val="en-US" w:eastAsia="zh-CN"/>
        </w:rPr>
        <w:t>章</w:t>
      </w:r>
      <w:r>
        <w:rPr>
          <w:rFonts w:hint="eastAsia" w:ascii="仿宋" w:hAnsi="仿宋" w:eastAsia="仿宋" w:cs="仿宋"/>
          <w:bCs/>
          <w:color w:val="auto"/>
          <w:szCs w:val="24"/>
          <w:highlight w:val="none"/>
          <w:lang w:eastAsia="zh-CN"/>
        </w:rPr>
        <w:t>投标文件格式》未提供格式的，请供应商自行拟定格式，并加盖单位公章，否则视为未提供。</w:t>
      </w:r>
    </w:p>
    <w:p w14:paraId="0DFD7051">
      <w:pPr>
        <w:pStyle w:val="7"/>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4A3A6D7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79877040">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25CE3DB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1CEE67ED">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273987D4">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77396B69">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26.投标文件的上传</w:t>
      </w:r>
    </w:p>
    <w:p w14:paraId="436C91AC">
      <w:pPr>
        <w:pStyle w:val="7"/>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2254A9A">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406F522C">
      <w:pPr>
        <w:pStyle w:val="7"/>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0C0BCBBC">
      <w:pPr>
        <w:pStyle w:val="7"/>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570A672C">
      <w:pPr>
        <w:pStyle w:val="7"/>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29"/>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9"/>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2AA41026">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0563A3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4C61715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73FB0C6C">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D79D662">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20170C74">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0AFB0B8F">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2EA987AF">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25DA2CB9">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2A340AE1">
      <w:pPr>
        <w:snapToGrid w:val="0"/>
        <w:spacing w:line="360" w:lineRule="auto"/>
        <w:ind w:firstLine="486"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29.1开标邀请</w:t>
      </w:r>
      <w:bookmarkEnd w:id="19"/>
    </w:p>
    <w:p w14:paraId="50DA02F8">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40C08B80">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5E840787">
      <w:pPr>
        <w:pStyle w:val="13"/>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9"/>
          <w:rFonts w:hint="eastAsia" w:ascii="仿宋" w:hAnsi="仿宋" w:eastAsia="仿宋" w:cs="仿宋"/>
          <w:color w:val="auto"/>
          <w:szCs w:val="24"/>
          <w:highlight w:val="none"/>
          <w:u w:val="none"/>
        </w:rPr>
        <w:t>www.zcygov.cn</w:t>
      </w:r>
      <w:r>
        <w:rPr>
          <w:rStyle w:val="29"/>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0B70BF02">
      <w:pPr>
        <w:pStyle w:val="13"/>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3DC6BC0">
      <w:pPr>
        <w:snapToGrid w:val="0"/>
        <w:spacing w:line="360" w:lineRule="auto"/>
        <w:ind w:firstLine="486"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0"/>
    </w:p>
    <w:p w14:paraId="7A79AA1A">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257D1659">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3EF7C255">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003B579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highlight w:val="none"/>
          <w:lang w:val="en-US" w:eastAsia="zh-CN"/>
        </w:rPr>
        <w:t>3265613387</w:t>
      </w:r>
      <w:r>
        <w:rPr>
          <w:rFonts w:hint="eastAsia" w:ascii="仿宋" w:hAnsi="仿宋" w:eastAsia="仿宋" w:cs="仿宋"/>
          <w:b/>
          <w:bCs/>
          <w:color w:val="auto"/>
          <w:highlight w:val="none"/>
          <w:lang w:eastAsia="zh-CN"/>
        </w:rPr>
        <w:t>@qq.com ，逾期发送或未发送的视为无异议</w:t>
      </w:r>
      <w:r>
        <w:rPr>
          <w:rFonts w:hint="eastAsia" w:ascii="仿宋" w:hAnsi="仿宋" w:eastAsia="仿宋" w:cs="仿宋"/>
          <w:color w:val="auto"/>
          <w:highlight w:val="none"/>
          <w:lang w:eastAsia="zh-CN"/>
        </w:rPr>
        <w:t>。</w:t>
      </w:r>
    </w:p>
    <w:p w14:paraId="28B7539F">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007F6E1E">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04014318">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0E87D21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677F4AD3">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07D90CF6">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346D7151">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330959B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72A1592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5595B6CC">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8C4AA7E">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9DABE9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3289245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4725B71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256A159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31.1评标委员会由采购人或采购代理机构依法组建，成员由采购人代表1人和评审专家</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人，成员人数为</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人，其中评审专家不少于成员总数的三分之二。</w:t>
      </w:r>
    </w:p>
    <w:p w14:paraId="01839EE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31.2评审专家从新疆政府采购云平台专家库中通过随机方式抽取产生。评标委员会成员名单在采购结果公告前保密。</w:t>
      </w:r>
      <w:bookmarkStart w:id="75" w:name="_GoBack"/>
      <w:bookmarkEnd w:id="75"/>
    </w:p>
    <w:p w14:paraId="1E40A7B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1012FC9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26AA34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366D184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58F944B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08F7A8C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37D6FAA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46D7B56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35AA288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1D20D2D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B4388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2EF521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3C0B784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3D7B0CB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1943ED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53A93CE2">
      <w:pPr>
        <w:widowControl/>
        <w:spacing w:line="440" w:lineRule="exact"/>
        <w:ind w:left="243" w:leftChars="100" w:firstLine="0" w:firstLineChars="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在评审专家中推选评标委员会组长，采购人代表不得担任评标委员会组长。35.2 评标委员会组长召集成员认真阅读采购文件以及相关补充、质疑、答复文项目书面说明等材料，熟悉采购项目的基本概况，采购项目的质量要求、数量、主要技术标准或服务需求，采购合同主要条款，投标文件无效情形，评审方法、评审依据、评审标准等。</w:t>
      </w:r>
    </w:p>
    <w:p w14:paraId="73B4AA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73F194F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评审人员按采购文件规定的评审方法和评审标准，依法独立对供应商投标文件进行评估、比较，并给予评价或打分，不受任何单位和个人的干预。</w:t>
      </w:r>
    </w:p>
    <w:p w14:paraId="2F933952">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1E1BEE69">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749F64D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3A060AC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624EF9D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29BC2F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5658838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6B8EE68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708978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4300A94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734AB69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49AA1D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7FA10ED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7C7378D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2143E77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37D3C30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1A6C3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36．澄清、说明或补正的形式</w:t>
      </w:r>
    </w:p>
    <w:p w14:paraId="55F93D9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299D3D2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1AD34D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A81BF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37．错误修正的原则</w:t>
      </w:r>
    </w:p>
    <w:p w14:paraId="4A14F97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3B6AE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0585D99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投标函中表述的内容与报价表中不一致的，以报价表为准；报价表中的内容与报价明细表不一致的，以报价表为准；</w:t>
      </w:r>
    </w:p>
    <w:p w14:paraId="637D81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37.2 投标文件中的大写金额和小写金额不一致的，以大写金额为准；</w:t>
      </w:r>
    </w:p>
    <w:p w14:paraId="43E64FB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37.3 单价金额小数点有明显错位的，以开标一览表的总价为准，并修改单价；</w:t>
      </w:r>
    </w:p>
    <w:p w14:paraId="10A19CB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37.4 总价金额与按单价汇总金额不一致的，以单价金额计算结果为准；</w:t>
      </w:r>
    </w:p>
    <w:p w14:paraId="5E6B6CA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37.5 若用文字表示的数值与用数字表示的数值不一致，以文字表示的数值为准；</w:t>
      </w:r>
    </w:p>
    <w:p w14:paraId="3FAB034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37.6 如有多报（指数量超出采购文件需求）、重报（指同一货物重复报价），其投标总价在评标过程中不予调整，如其中标，其合同价按其投标单价予以调整；</w:t>
      </w:r>
    </w:p>
    <w:p w14:paraId="6656FA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37.7 对不同文字文本投标文件的解释发生异议的，以中文文本为准；</w:t>
      </w:r>
    </w:p>
    <w:p w14:paraId="2093F4AF">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7469B73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38．无效投标文件</w:t>
      </w:r>
    </w:p>
    <w:p w14:paraId="6F3735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347A11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1E26F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54AC9FF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7CCE028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38228D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4A4A911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7093D2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0497C88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4C66F6C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标项投标报价超过招标文件规定的预算金额或最高限价</w:t>
      </w:r>
    </w:p>
    <w:p w14:paraId="5569839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5DF963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717EDD8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45D1683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23BD4A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78F544B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388388A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211863A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3FCFF13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74A976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39．废标</w:t>
      </w:r>
    </w:p>
    <w:p w14:paraId="719A4A6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4843A37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7F5F5EF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供应商的报价均超过了采购预算（或最高限价），采购人不能支付的;</w:t>
      </w:r>
    </w:p>
    <w:p w14:paraId="1BBB6A4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738F03D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40．突发情况处理</w:t>
      </w:r>
    </w:p>
    <w:p w14:paraId="41BBF63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133B421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379C2D6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1693097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2F0F04F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1EB30B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70C38C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AAE68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2717C0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3E8D832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58C3ABB0">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6C47F9A2">
      <w:pPr>
        <w:spacing w:line="440" w:lineRule="exact"/>
        <w:ind w:firstLine="243" w:firstLineChars="100"/>
        <w:rPr>
          <w:rFonts w:ascii="仿宋" w:hAnsi="仿宋" w:eastAsia="仿宋" w:cs="仿宋"/>
          <w:color w:val="auto"/>
          <w:szCs w:val="21"/>
          <w:highlight w:val="none"/>
          <w:lang w:eastAsia="zh-CN"/>
        </w:rPr>
      </w:pPr>
      <w:bookmarkStart w:id="21" w:name="_Toc469495729"/>
      <w:r>
        <w:rPr>
          <w:rFonts w:hint="eastAsia" w:ascii="仿宋" w:hAnsi="仿宋" w:eastAsia="仿宋" w:cs="仿宋"/>
          <w:color w:val="auto"/>
          <w:szCs w:val="21"/>
          <w:highlight w:val="none"/>
          <w:lang w:eastAsia="zh-CN"/>
        </w:rPr>
        <w:t>41.1采购结果确认（确定中标供应商）</w:t>
      </w:r>
    </w:p>
    <w:p w14:paraId="3C77B15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7319AA8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693E44D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655FAA1C">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新疆政府采购网（www.</w:t>
      </w:r>
      <w:r>
        <w:rPr>
          <w:rFonts w:hint="eastAsia" w:ascii="仿宋" w:hAnsi="仿宋" w:eastAsia="仿宋" w:cs="仿宋"/>
          <w:b/>
          <w:bCs/>
          <w:color w:val="auto"/>
          <w:szCs w:val="21"/>
          <w:highlight w:val="none"/>
          <w:lang w:val="en-US" w:eastAsia="zh-CN"/>
        </w:rPr>
        <w:t>x</w:t>
      </w:r>
      <w:r>
        <w:rPr>
          <w:rFonts w:hint="eastAsia" w:ascii="仿宋" w:hAnsi="仿宋" w:eastAsia="仿宋" w:cs="仿宋"/>
          <w:b/>
          <w:bCs/>
          <w:color w:val="auto"/>
          <w:szCs w:val="21"/>
          <w:highlight w:val="none"/>
          <w:lang w:eastAsia="zh-CN"/>
        </w:rPr>
        <w:t>jzfcg.gov.cn）、克州公共资源交易中心网上公告采购结果，中标公告期限为1个工作日。</w:t>
      </w:r>
    </w:p>
    <w:p w14:paraId="102E412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 中标通知书</w:t>
      </w:r>
    </w:p>
    <w:p w14:paraId="427F71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7C4DE40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3407A04">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8C20553">
      <w:pPr>
        <w:spacing w:line="440" w:lineRule="exact"/>
        <w:ind w:firstLine="243"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43．履约保证金</w:t>
      </w:r>
      <w:bookmarkEnd w:id="22"/>
    </w:p>
    <w:p w14:paraId="613287A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中标供应商在签订合同后10个工作日内向采购人缴纳不超过</w:t>
      </w:r>
      <w:r>
        <w:rPr>
          <w:rFonts w:hint="eastAsia" w:ascii="仿宋" w:hAnsi="仿宋" w:eastAsia="仿宋" w:cs="仿宋"/>
          <w:color w:val="auto"/>
          <w:szCs w:val="21"/>
          <w:highlight w:val="none"/>
          <w:u w:val="single"/>
          <w:lang w:eastAsia="zh-CN"/>
        </w:rPr>
        <w:t>中标合同价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210CA0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508539C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4E0F72D5">
      <w:pPr>
        <w:spacing w:line="440" w:lineRule="exact"/>
        <w:ind w:firstLine="243"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44．签订合同及公告</w:t>
      </w:r>
      <w:bookmarkEnd w:id="24"/>
    </w:p>
    <w:p w14:paraId="1CA0C99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6697120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44.2中标供应商拖延、拒签合同的,取消中标资格。</w:t>
      </w:r>
    </w:p>
    <w:p w14:paraId="0CC135E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6F802E1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6E07203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77641DFF">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6BB512C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5D9513F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0809F832">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526B403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7D9BFF6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42F9CCE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47.1评标委员会成员不得收受他人的财物或者其他好处，不得向他人透漏对投标文件的评审和比较、中标候选人的推荐情况以及评标有关的其他情况。</w:t>
      </w:r>
    </w:p>
    <w:p w14:paraId="6ECA3B63">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65C0E773">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2E640D2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33E5F48">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6B232E6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49．质疑和投诉</w:t>
      </w:r>
    </w:p>
    <w:p w14:paraId="4A899B45">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C42E04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B798F6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54F548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5929EDF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81C19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CABA4E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A15231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309DC5A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49.5供应商有下列情形之一的，采购代理机构将报告阿图什市财政局，将其列入不良行为记录名单：</w:t>
      </w:r>
    </w:p>
    <w:p w14:paraId="3CE27A5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C574EA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03F801F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2A4C3517">
      <w:pPr>
        <w:spacing w:line="360" w:lineRule="exact"/>
        <w:jc w:val="center"/>
        <w:rPr>
          <w:rFonts w:ascii="仿宋" w:hAnsi="仿宋" w:eastAsia="仿宋" w:cs="仿宋"/>
          <w:color w:val="auto"/>
          <w:sz w:val="30"/>
          <w:szCs w:val="30"/>
          <w:highlight w:val="none"/>
          <w:lang w:eastAsia="zh-CN"/>
        </w:rPr>
      </w:pPr>
    </w:p>
    <w:p w14:paraId="558B2D31">
      <w:pPr>
        <w:pStyle w:val="34"/>
        <w:rPr>
          <w:rFonts w:ascii="仿宋" w:hAnsi="仿宋" w:eastAsia="仿宋" w:cs="仿宋"/>
          <w:color w:val="auto"/>
          <w:sz w:val="30"/>
          <w:szCs w:val="30"/>
          <w:highlight w:val="none"/>
          <w:lang w:eastAsia="zh-CN"/>
        </w:rPr>
      </w:pPr>
    </w:p>
    <w:p w14:paraId="287C7574">
      <w:pPr>
        <w:pStyle w:val="34"/>
        <w:rPr>
          <w:rFonts w:ascii="仿宋" w:hAnsi="仿宋" w:eastAsia="仿宋" w:cs="仿宋"/>
          <w:color w:val="auto"/>
          <w:sz w:val="30"/>
          <w:szCs w:val="30"/>
          <w:highlight w:val="none"/>
          <w:lang w:eastAsia="zh-CN"/>
        </w:rPr>
      </w:pPr>
    </w:p>
    <w:p w14:paraId="2E67CDA6">
      <w:pPr>
        <w:pStyle w:val="34"/>
        <w:rPr>
          <w:rFonts w:ascii="仿宋" w:hAnsi="仿宋" w:eastAsia="仿宋" w:cs="仿宋"/>
          <w:color w:val="auto"/>
          <w:sz w:val="30"/>
          <w:szCs w:val="30"/>
          <w:highlight w:val="none"/>
          <w:lang w:eastAsia="zh-CN"/>
        </w:rPr>
      </w:pPr>
    </w:p>
    <w:p w14:paraId="0FF9C2F4">
      <w:pPr>
        <w:pStyle w:val="34"/>
        <w:rPr>
          <w:rFonts w:ascii="仿宋" w:hAnsi="仿宋" w:eastAsia="仿宋" w:cs="仿宋"/>
          <w:color w:val="auto"/>
          <w:sz w:val="30"/>
          <w:szCs w:val="30"/>
          <w:highlight w:val="none"/>
          <w:lang w:eastAsia="zh-CN"/>
        </w:rPr>
      </w:pPr>
    </w:p>
    <w:p w14:paraId="5D38F8DA">
      <w:pPr>
        <w:pStyle w:val="34"/>
        <w:rPr>
          <w:rFonts w:ascii="仿宋" w:hAnsi="仿宋" w:eastAsia="仿宋" w:cs="仿宋"/>
          <w:color w:val="auto"/>
          <w:sz w:val="30"/>
          <w:szCs w:val="30"/>
          <w:highlight w:val="none"/>
          <w:lang w:eastAsia="zh-CN"/>
        </w:rPr>
      </w:pPr>
    </w:p>
    <w:p w14:paraId="2900B51E">
      <w:pPr>
        <w:pStyle w:val="34"/>
        <w:rPr>
          <w:rFonts w:ascii="仿宋" w:hAnsi="仿宋" w:eastAsia="仿宋" w:cs="仿宋"/>
          <w:color w:val="auto"/>
          <w:sz w:val="30"/>
          <w:szCs w:val="30"/>
          <w:highlight w:val="none"/>
          <w:lang w:eastAsia="zh-CN"/>
        </w:rPr>
      </w:pPr>
    </w:p>
    <w:p w14:paraId="39E8CC06">
      <w:pPr>
        <w:pStyle w:val="34"/>
        <w:rPr>
          <w:rFonts w:ascii="仿宋" w:hAnsi="仿宋" w:eastAsia="仿宋" w:cs="仿宋"/>
          <w:color w:val="auto"/>
          <w:sz w:val="30"/>
          <w:szCs w:val="30"/>
          <w:highlight w:val="none"/>
          <w:lang w:eastAsia="zh-CN"/>
        </w:rPr>
      </w:pPr>
    </w:p>
    <w:p w14:paraId="18335361">
      <w:pPr>
        <w:pStyle w:val="34"/>
        <w:rPr>
          <w:rFonts w:ascii="仿宋" w:hAnsi="仿宋" w:eastAsia="仿宋" w:cs="仿宋"/>
          <w:color w:val="auto"/>
          <w:sz w:val="30"/>
          <w:szCs w:val="30"/>
          <w:highlight w:val="none"/>
          <w:lang w:eastAsia="zh-CN"/>
        </w:rPr>
      </w:pPr>
    </w:p>
    <w:p w14:paraId="01F5B75F">
      <w:pPr>
        <w:pStyle w:val="34"/>
        <w:rPr>
          <w:rFonts w:ascii="仿宋" w:hAnsi="仿宋" w:eastAsia="仿宋" w:cs="仿宋"/>
          <w:color w:val="auto"/>
          <w:sz w:val="30"/>
          <w:szCs w:val="30"/>
          <w:highlight w:val="none"/>
          <w:lang w:eastAsia="zh-CN"/>
        </w:rPr>
      </w:pPr>
    </w:p>
    <w:p w14:paraId="2287EF52">
      <w:pPr>
        <w:pStyle w:val="34"/>
        <w:rPr>
          <w:rFonts w:ascii="仿宋" w:hAnsi="仿宋" w:eastAsia="仿宋" w:cs="仿宋"/>
          <w:color w:val="auto"/>
          <w:sz w:val="30"/>
          <w:szCs w:val="30"/>
          <w:highlight w:val="none"/>
          <w:lang w:eastAsia="zh-CN"/>
        </w:rPr>
      </w:pPr>
    </w:p>
    <w:p w14:paraId="64FA47B3">
      <w:pPr>
        <w:pStyle w:val="34"/>
        <w:rPr>
          <w:rFonts w:ascii="仿宋" w:hAnsi="仿宋" w:eastAsia="仿宋" w:cs="仿宋"/>
          <w:color w:val="auto"/>
          <w:sz w:val="30"/>
          <w:szCs w:val="30"/>
          <w:highlight w:val="none"/>
          <w:lang w:eastAsia="zh-CN"/>
        </w:rPr>
      </w:pPr>
    </w:p>
    <w:p w14:paraId="6E3D915C">
      <w:pPr>
        <w:pStyle w:val="34"/>
        <w:rPr>
          <w:rFonts w:ascii="仿宋" w:hAnsi="仿宋" w:eastAsia="仿宋" w:cs="仿宋"/>
          <w:color w:val="auto"/>
          <w:sz w:val="30"/>
          <w:szCs w:val="30"/>
          <w:highlight w:val="none"/>
          <w:lang w:eastAsia="zh-CN"/>
        </w:rPr>
      </w:pPr>
    </w:p>
    <w:p w14:paraId="364AB2C2">
      <w:pPr>
        <w:pStyle w:val="34"/>
        <w:rPr>
          <w:rFonts w:ascii="仿宋" w:hAnsi="仿宋" w:eastAsia="仿宋" w:cs="仿宋"/>
          <w:color w:val="auto"/>
          <w:sz w:val="30"/>
          <w:szCs w:val="30"/>
          <w:highlight w:val="none"/>
          <w:lang w:eastAsia="zh-CN"/>
        </w:rPr>
      </w:pPr>
    </w:p>
    <w:p w14:paraId="5F9095AF">
      <w:pPr>
        <w:pStyle w:val="34"/>
        <w:rPr>
          <w:rFonts w:ascii="仿宋" w:hAnsi="仿宋" w:eastAsia="仿宋" w:cs="仿宋"/>
          <w:color w:val="auto"/>
          <w:sz w:val="30"/>
          <w:szCs w:val="30"/>
          <w:highlight w:val="none"/>
          <w:lang w:eastAsia="zh-CN"/>
        </w:rPr>
      </w:pPr>
    </w:p>
    <w:p w14:paraId="17DFBCDA">
      <w:pPr>
        <w:rPr>
          <w:rFonts w:hint="eastAsia" w:ascii="仿宋" w:hAnsi="仿宋" w:eastAsia="仿宋" w:cs="仿宋"/>
          <w:b/>
          <w:bCs/>
          <w:color w:val="auto"/>
          <w:highlight w:val="none"/>
          <w:lang w:eastAsia="zh-CN"/>
        </w:rPr>
      </w:pPr>
    </w:p>
    <w:p w14:paraId="62908AA6">
      <w:pPr>
        <w:rPr>
          <w:rFonts w:hint="eastAsia" w:ascii="仿宋" w:hAnsi="仿宋" w:eastAsia="仿宋" w:cs="仿宋"/>
          <w:b/>
          <w:bCs/>
          <w:color w:val="auto"/>
          <w:highlight w:val="none"/>
          <w:lang w:eastAsia="zh-CN"/>
        </w:rPr>
      </w:pPr>
    </w:p>
    <w:p w14:paraId="06439EEB">
      <w:pPr>
        <w:rPr>
          <w:rFonts w:hint="eastAsia" w:ascii="仿宋" w:hAnsi="仿宋" w:eastAsia="仿宋" w:cs="仿宋"/>
          <w:b/>
          <w:bCs/>
          <w:color w:val="auto"/>
          <w:highlight w:val="none"/>
          <w:lang w:eastAsia="zh-CN"/>
        </w:rPr>
      </w:pPr>
    </w:p>
    <w:p w14:paraId="067A7476">
      <w:pPr>
        <w:rPr>
          <w:rFonts w:hint="eastAsia" w:ascii="仿宋" w:hAnsi="仿宋" w:eastAsia="仿宋" w:cs="仿宋"/>
          <w:b/>
          <w:bCs/>
          <w:color w:val="auto"/>
          <w:highlight w:val="none"/>
          <w:lang w:eastAsia="zh-CN"/>
        </w:rPr>
      </w:pPr>
    </w:p>
    <w:p w14:paraId="170A9497">
      <w:pPr>
        <w:rPr>
          <w:rFonts w:hint="eastAsia" w:ascii="仿宋" w:hAnsi="仿宋" w:eastAsia="仿宋" w:cs="仿宋"/>
          <w:b/>
          <w:bCs/>
          <w:color w:val="auto"/>
          <w:highlight w:val="none"/>
          <w:lang w:eastAsia="zh-CN"/>
        </w:rPr>
      </w:pPr>
    </w:p>
    <w:p w14:paraId="4362C1BD">
      <w:pPr>
        <w:rPr>
          <w:rFonts w:hint="eastAsia" w:ascii="仿宋" w:hAnsi="仿宋" w:eastAsia="仿宋" w:cs="仿宋"/>
          <w:b/>
          <w:bCs/>
          <w:color w:val="auto"/>
          <w:highlight w:val="none"/>
          <w:lang w:eastAsia="zh-CN"/>
        </w:rPr>
      </w:pPr>
    </w:p>
    <w:p w14:paraId="0BBBA66F">
      <w:pPr>
        <w:rPr>
          <w:rFonts w:hint="eastAsia" w:ascii="仿宋" w:hAnsi="仿宋" w:eastAsia="仿宋" w:cs="仿宋"/>
          <w:b/>
          <w:bCs/>
          <w:color w:val="auto"/>
          <w:highlight w:val="none"/>
          <w:lang w:eastAsia="zh-CN"/>
        </w:rPr>
      </w:pPr>
    </w:p>
    <w:p w14:paraId="335FC765">
      <w:pPr>
        <w:rPr>
          <w:rFonts w:hint="eastAsia" w:ascii="仿宋" w:hAnsi="仿宋" w:eastAsia="仿宋" w:cs="仿宋"/>
          <w:b/>
          <w:bCs/>
          <w:color w:val="auto"/>
          <w:highlight w:val="none"/>
          <w:lang w:eastAsia="zh-CN"/>
        </w:rPr>
      </w:pPr>
    </w:p>
    <w:p w14:paraId="2B013036">
      <w:pPr>
        <w:rPr>
          <w:rFonts w:hint="eastAsia" w:ascii="仿宋" w:hAnsi="仿宋" w:eastAsia="仿宋" w:cs="仿宋"/>
          <w:b/>
          <w:bCs/>
          <w:color w:val="auto"/>
          <w:highlight w:val="none"/>
          <w:lang w:eastAsia="zh-CN"/>
        </w:rPr>
      </w:pPr>
    </w:p>
    <w:p w14:paraId="50902299">
      <w:pPr>
        <w:rPr>
          <w:rFonts w:hint="eastAsia" w:ascii="仿宋" w:hAnsi="仿宋" w:eastAsia="仿宋" w:cs="仿宋"/>
          <w:b/>
          <w:bCs/>
          <w:color w:val="auto"/>
          <w:highlight w:val="none"/>
          <w:lang w:eastAsia="zh-CN"/>
        </w:rPr>
      </w:pPr>
    </w:p>
    <w:p w14:paraId="6A3A22D7">
      <w:pPr>
        <w:rPr>
          <w:rFonts w:hint="eastAsia" w:ascii="仿宋" w:hAnsi="仿宋" w:eastAsia="仿宋" w:cs="仿宋"/>
          <w:b/>
          <w:bCs/>
          <w:color w:val="auto"/>
          <w:highlight w:val="none"/>
          <w:lang w:eastAsia="zh-CN"/>
        </w:rPr>
      </w:pPr>
    </w:p>
    <w:p w14:paraId="51B8862C">
      <w:pPr>
        <w:rPr>
          <w:rFonts w:hint="eastAsia" w:ascii="仿宋" w:hAnsi="仿宋" w:eastAsia="仿宋" w:cs="仿宋"/>
          <w:b/>
          <w:bCs/>
          <w:color w:val="auto"/>
          <w:highlight w:val="none"/>
          <w:lang w:eastAsia="zh-CN"/>
        </w:rPr>
      </w:pPr>
    </w:p>
    <w:p w14:paraId="15697869">
      <w:pPr>
        <w:rPr>
          <w:rFonts w:hint="eastAsia" w:ascii="仿宋" w:hAnsi="仿宋" w:eastAsia="仿宋" w:cs="仿宋"/>
          <w:b/>
          <w:bCs/>
          <w:color w:val="auto"/>
          <w:highlight w:val="none"/>
          <w:lang w:eastAsia="zh-CN"/>
        </w:rPr>
      </w:pPr>
    </w:p>
    <w:p w14:paraId="5A19A59B">
      <w:pPr>
        <w:rPr>
          <w:rFonts w:hint="eastAsia" w:ascii="仿宋" w:hAnsi="仿宋" w:eastAsia="仿宋" w:cs="仿宋"/>
          <w:b/>
          <w:bCs/>
          <w:color w:val="auto"/>
          <w:highlight w:val="none"/>
          <w:lang w:eastAsia="zh-CN"/>
        </w:rPr>
      </w:pPr>
    </w:p>
    <w:p w14:paraId="2C8EE705">
      <w:pPr>
        <w:rPr>
          <w:rFonts w:hint="eastAsia" w:ascii="仿宋" w:hAnsi="仿宋" w:eastAsia="仿宋" w:cs="仿宋"/>
          <w:b/>
          <w:bCs/>
          <w:color w:val="auto"/>
          <w:highlight w:val="none"/>
          <w:lang w:eastAsia="zh-CN"/>
        </w:rPr>
      </w:pPr>
    </w:p>
    <w:p w14:paraId="71596F85">
      <w:pPr>
        <w:rPr>
          <w:rFonts w:hint="eastAsia" w:ascii="仿宋" w:hAnsi="仿宋" w:eastAsia="仿宋" w:cs="仿宋"/>
          <w:b/>
          <w:bCs/>
          <w:color w:val="auto"/>
          <w:highlight w:val="none"/>
          <w:lang w:eastAsia="zh-CN"/>
        </w:rPr>
      </w:pPr>
    </w:p>
    <w:p w14:paraId="5B8CF32A">
      <w:pPr>
        <w:rPr>
          <w:rFonts w:hint="eastAsia" w:ascii="仿宋" w:hAnsi="仿宋" w:eastAsia="仿宋" w:cs="仿宋"/>
          <w:b/>
          <w:bCs/>
          <w:color w:val="auto"/>
          <w:highlight w:val="none"/>
          <w:lang w:eastAsia="zh-CN"/>
        </w:rPr>
      </w:pPr>
    </w:p>
    <w:p w14:paraId="5CD98D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609CF8BF">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3826B808">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72E7EDCD">
      <w:pPr>
        <w:spacing w:line="400" w:lineRule="exact"/>
        <w:rPr>
          <w:rFonts w:ascii="仿宋" w:hAnsi="仿宋" w:eastAsia="仿宋" w:cs="仿宋"/>
          <w:color w:val="auto"/>
          <w:highlight w:val="none"/>
          <w:lang w:eastAsia="zh-CN"/>
        </w:rPr>
      </w:pPr>
    </w:p>
    <w:p w14:paraId="22C250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bookmarkStart w:id="25" w:name="_Toc17515"/>
      <w:r>
        <w:rPr>
          <w:rFonts w:hint="eastAsia" w:ascii="仿宋" w:hAnsi="仿宋" w:eastAsia="仿宋" w:cs="仿宋"/>
          <w:color w:val="auto"/>
          <w:kern w:val="0"/>
          <w:sz w:val="24"/>
          <w:szCs w:val="24"/>
          <w:highlight w:val="none"/>
          <w:lang w:eastAsia="zh-CN"/>
        </w:rPr>
        <w:t>一、投诉相关主体基本情况</w:t>
      </w:r>
    </w:p>
    <w:p w14:paraId="3977711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5C2FE5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2561DE6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法定代表人/主要负责人：</w:t>
      </w:r>
      <w:r>
        <w:rPr>
          <w:rFonts w:hint="eastAsia" w:ascii="仿宋" w:hAnsi="仿宋" w:eastAsia="仿宋" w:cs="仿宋"/>
          <w:color w:val="auto"/>
          <w:kern w:val="0"/>
          <w:sz w:val="24"/>
          <w:szCs w:val="24"/>
          <w:highlight w:val="none"/>
          <w:u w:val="single"/>
          <w:lang w:val="en-US" w:eastAsia="zh-CN"/>
        </w:rPr>
        <w:t xml:space="preserve">                             </w:t>
      </w:r>
    </w:p>
    <w:p w14:paraId="0C8EF99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20261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46C43FE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授权代表（如有）：</w:t>
      </w:r>
      <w:r>
        <w:rPr>
          <w:rFonts w:hint="eastAsia" w:ascii="仿宋" w:hAnsi="仿宋" w:eastAsia="仿宋" w:cs="仿宋"/>
          <w:color w:val="auto"/>
          <w:kern w:val="0"/>
          <w:sz w:val="24"/>
          <w:szCs w:val="24"/>
          <w:highlight w:val="none"/>
          <w:u w:val="single"/>
          <w:lang w:val="en-US" w:eastAsia="zh-CN"/>
        </w:rPr>
        <w:t xml:space="preserve">                         </w:t>
      </w:r>
    </w:p>
    <w:p w14:paraId="7AADA80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23988F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14707E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B34BF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1444C4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89B2A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14F3D9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val="en-US" w:eastAsia="zh-CN"/>
        </w:rPr>
        <w:t>相关供应商</w:t>
      </w:r>
      <w:r>
        <w:rPr>
          <w:rFonts w:hint="eastAsia" w:ascii="仿宋" w:hAnsi="仿宋" w:eastAsia="仿宋" w:cs="仿宋"/>
          <w:color w:val="auto"/>
          <w:kern w:val="0"/>
          <w:sz w:val="24"/>
          <w:szCs w:val="24"/>
          <w:highlight w:val="none"/>
          <w:u w:val="none"/>
          <w:lang w:eastAsia="zh-CN"/>
        </w:rPr>
        <w:t>（如有）</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single"/>
        </w:rPr>
        <w:t xml:space="preserve">                                        </w:t>
      </w:r>
    </w:p>
    <w:p w14:paraId="76A7F4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A5195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4C2D7DF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二、投诉项目基本情况</w:t>
      </w:r>
    </w:p>
    <w:p w14:paraId="304F371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采购项目名称：</w:t>
      </w:r>
    </w:p>
    <w:p w14:paraId="1461C89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采购项目编号：</w:t>
      </w:r>
      <w:r>
        <w:rPr>
          <w:rFonts w:hint="eastAsia" w:ascii="仿宋" w:hAnsi="仿宋" w:eastAsia="仿宋" w:cs="仿宋"/>
          <w:color w:val="auto"/>
          <w:kern w:val="0"/>
          <w:sz w:val="24"/>
          <w:szCs w:val="24"/>
          <w:highlight w:val="none"/>
          <w:lang w:val="en-US" w:eastAsia="zh-CN"/>
        </w:rPr>
        <w:t xml:space="preserve">        包号：</w:t>
      </w:r>
    </w:p>
    <w:p w14:paraId="30760AC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采购人名称：</w:t>
      </w:r>
    </w:p>
    <w:p w14:paraId="5353DF3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代理机构名称：</w:t>
      </w:r>
    </w:p>
    <w:p w14:paraId="4B71414E">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采购文件公告：是/否 公告期限：</w:t>
      </w:r>
    </w:p>
    <w:p w14:paraId="161AB29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采购结果公告：是/否 公告期限：</w:t>
      </w:r>
    </w:p>
    <w:p w14:paraId="118563E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三、质疑基本情况</w:t>
      </w:r>
    </w:p>
    <w:p w14:paraId="24CCE24A">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投诉人于    年  月  日，向       提出质疑，</w:t>
      </w:r>
    </w:p>
    <w:p w14:paraId="37935AD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质疑事项为：</w:t>
      </w:r>
    </w:p>
    <w:p w14:paraId="27A2C51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采购人/代理机构于    年  月  日，就质疑事项做出了答复/没有在法定期限内做出答复。</w:t>
      </w:r>
    </w:p>
    <w:p w14:paraId="52B7516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四、投诉事项具体内容</w:t>
      </w:r>
    </w:p>
    <w:p w14:paraId="61FE47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投诉事项1：</w:t>
      </w:r>
    </w:p>
    <w:p w14:paraId="465B302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事实依据：</w:t>
      </w:r>
    </w:p>
    <w:p w14:paraId="1406053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法律依据1：</w:t>
      </w:r>
    </w:p>
    <w:p w14:paraId="0F13812F">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法律依据2：</w:t>
      </w:r>
    </w:p>
    <w:p w14:paraId="42F4343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p>
    <w:p w14:paraId="0FFFE8A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投诉事项2：</w:t>
      </w:r>
    </w:p>
    <w:p w14:paraId="0244662B">
      <w:pPr>
        <w:keepNext w:val="0"/>
        <w:keepLines w:val="0"/>
        <w:pageBreakBefore w:val="0"/>
        <w:kinsoku/>
        <w:wordWrap/>
        <w:overflowPunct/>
        <w:topLinePunct w:val="0"/>
        <w:autoSpaceDE/>
        <w:autoSpaceDN/>
        <w:bidi w:val="0"/>
        <w:adjustRightInd/>
        <w:snapToGrid/>
        <w:spacing w:line="500" w:lineRule="exact"/>
        <w:ind w:firstLine="486"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p>
    <w:p w14:paraId="6673BA4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五、与投诉事项相关的投诉请求</w:t>
      </w:r>
    </w:p>
    <w:p w14:paraId="63A22F2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请求：</w:t>
      </w:r>
    </w:p>
    <w:p w14:paraId="773DDE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p>
    <w:p w14:paraId="07C6889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签字（签章）</w:t>
      </w:r>
      <w:r>
        <w:rPr>
          <w:rFonts w:hint="eastAsia" w:ascii="仿宋" w:hAnsi="仿宋" w:eastAsia="仿宋" w:cs="仿宋"/>
          <w:color w:val="auto"/>
          <w:kern w:val="0"/>
          <w:sz w:val="22"/>
          <w:szCs w:val="22"/>
          <w:highlight w:val="none"/>
          <w:lang w:eastAsia="zh-CN"/>
        </w:rPr>
        <w:t>（法人代表或负责人、代理人）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w:t>
      </w:r>
    </w:p>
    <w:p w14:paraId="21B929E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2"/>
          <w:szCs w:val="22"/>
          <w:highlight w:val="none"/>
          <w:lang w:eastAsia="zh-CN"/>
        </w:rPr>
        <w:t>（单位）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p w14:paraId="30CD319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p>
    <w:p w14:paraId="56E59C3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附件：质疑及答复材料</w:t>
      </w:r>
    </w:p>
    <w:p w14:paraId="35297B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br w:type="page"/>
      </w:r>
    </w:p>
    <w:p w14:paraId="01B38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投诉书制作说明：</w:t>
      </w:r>
    </w:p>
    <w:p w14:paraId="5D7CDA1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1.投诉人应当按照《政府采购质疑和投诉办法》（财政部令第94号）规定提起投诉。</w:t>
      </w:r>
    </w:p>
    <w:p w14:paraId="5B4D5C3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3E4B9F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7CC86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4.投诉人若对项目的某一分包进行投诉，投诉书应列明具体分包号。</w:t>
      </w:r>
    </w:p>
    <w:p w14:paraId="215FD42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5.投诉书应简要列明质疑事项，质疑函、质疑答复等作为附件材料提供。</w:t>
      </w:r>
    </w:p>
    <w:p w14:paraId="39D267F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6.投诉书的投诉事项应具体、明确，并由必要的事实依据和法律依据。</w:t>
      </w:r>
    </w:p>
    <w:p w14:paraId="28E60C5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7.投诉书的投诉请求应与投诉事项相关。</w:t>
      </w:r>
    </w:p>
    <w:p w14:paraId="41EF6BA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33879915">
      <w:pPr>
        <w:ind w:left="5783" w:hanging="4374" w:hangingChars="1800"/>
        <w:jc w:val="center"/>
        <w:outlineLvl w:val="0"/>
        <w:rPr>
          <w:rFonts w:hint="eastAsia" w:ascii="仿宋" w:hAnsi="仿宋" w:eastAsia="仿宋" w:cs="仿宋"/>
          <w:b/>
          <w:bCs/>
          <w:color w:val="auto"/>
          <w:sz w:val="24"/>
          <w:szCs w:val="24"/>
          <w:highlight w:val="none"/>
          <w:lang w:eastAsia="zh-CN"/>
        </w:rPr>
      </w:pPr>
    </w:p>
    <w:p w14:paraId="3C8C128B">
      <w:pPr>
        <w:ind w:left="5783" w:hanging="4374" w:hangingChars="1800"/>
        <w:jc w:val="center"/>
        <w:outlineLvl w:val="0"/>
        <w:rPr>
          <w:rFonts w:hint="eastAsia" w:ascii="仿宋" w:hAnsi="仿宋" w:eastAsia="仿宋" w:cs="仿宋"/>
          <w:b/>
          <w:bCs/>
          <w:color w:val="auto"/>
          <w:sz w:val="24"/>
          <w:szCs w:val="24"/>
          <w:highlight w:val="none"/>
          <w:lang w:eastAsia="zh-CN"/>
        </w:rPr>
      </w:pPr>
    </w:p>
    <w:p w14:paraId="491C4B48">
      <w:pPr>
        <w:pStyle w:val="31"/>
        <w:rPr>
          <w:rFonts w:hint="eastAsia" w:ascii="仿宋" w:hAnsi="仿宋" w:eastAsia="仿宋" w:cs="仿宋"/>
          <w:b/>
          <w:bCs/>
          <w:color w:val="auto"/>
          <w:sz w:val="24"/>
          <w:szCs w:val="24"/>
          <w:highlight w:val="none"/>
          <w:lang w:eastAsia="zh-CN"/>
        </w:rPr>
      </w:pPr>
    </w:p>
    <w:p w14:paraId="23D1F1D2">
      <w:pPr>
        <w:pStyle w:val="31"/>
        <w:rPr>
          <w:rFonts w:hint="eastAsia" w:ascii="仿宋" w:hAnsi="仿宋" w:eastAsia="仿宋" w:cs="仿宋"/>
          <w:b/>
          <w:bCs/>
          <w:color w:val="auto"/>
          <w:sz w:val="24"/>
          <w:szCs w:val="24"/>
          <w:highlight w:val="none"/>
          <w:lang w:eastAsia="zh-CN"/>
        </w:rPr>
      </w:pPr>
    </w:p>
    <w:p w14:paraId="0B9BA9E0">
      <w:pPr>
        <w:pStyle w:val="31"/>
        <w:rPr>
          <w:rFonts w:hint="eastAsia" w:ascii="仿宋" w:hAnsi="仿宋" w:eastAsia="仿宋" w:cs="仿宋"/>
          <w:b/>
          <w:bCs/>
          <w:color w:val="auto"/>
          <w:sz w:val="24"/>
          <w:szCs w:val="24"/>
          <w:highlight w:val="none"/>
          <w:lang w:eastAsia="zh-CN"/>
        </w:rPr>
      </w:pPr>
    </w:p>
    <w:p w14:paraId="58C254D4">
      <w:pPr>
        <w:pStyle w:val="31"/>
        <w:rPr>
          <w:rFonts w:hint="eastAsia" w:ascii="仿宋" w:hAnsi="仿宋" w:eastAsia="仿宋" w:cs="仿宋"/>
          <w:b/>
          <w:bCs/>
          <w:color w:val="auto"/>
          <w:sz w:val="24"/>
          <w:szCs w:val="24"/>
          <w:highlight w:val="none"/>
          <w:lang w:eastAsia="zh-CN"/>
        </w:rPr>
      </w:pPr>
    </w:p>
    <w:p w14:paraId="3A2D81EB">
      <w:pPr>
        <w:pStyle w:val="31"/>
        <w:rPr>
          <w:rFonts w:hint="eastAsia" w:ascii="仿宋" w:hAnsi="仿宋" w:eastAsia="仿宋" w:cs="仿宋"/>
          <w:b/>
          <w:bCs/>
          <w:color w:val="auto"/>
          <w:sz w:val="24"/>
          <w:szCs w:val="24"/>
          <w:highlight w:val="none"/>
          <w:lang w:eastAsia="zh-CN"/>
        </w:rPr>
      </w:pPr>
    </w:p>
    <w:p w14:paraId="028EA536">
      <w:pPr>
        <w:pStyle w:val="31"/>
        <w:rPr>
          <w:rFonts w:hint="eastAsia" w:ascii="仿宋" w:hAnsi="仿宋" w:eastAsia="仿宋" w:cs="仿宋"/>
          <w:b/>
          <w:bCs/>
          <w:color w:val="auto"/>
          <w:sz w:val="24"/>
          <w:szCs w:val="24"/>
          <w:highlight w:val="none"/>
          <w:lang w:eastAsia="zh-CN"/>
        </w:rPr>
      </w:pPr>
    </w:p>
    <w:p w14:paraId="6E3CB934">
      <w:pPr>
        <w:pStyle w:val="31"/>
        <w:rPr>
          <w:rFonts w:hint="eastAsia" w:ascii="仿宋" w:hAnsi="仿宋" w:eastAsia="仿宋" w:cs="仿宋"/>
          <w:b/>
          <w:bCs/>
          <w:color w:val="auto"/>
          <w:sz w:val="24"/>
          <w:szCs w:val="24"/>
          <w:highlight w:val="none"/>
          <w:lang w:eastAsia="zh-CN"/>
        </w:rPr>
      </w:pPr>
    </w:p>
    <w:p w14:paraId="55184094">
      <w:pPr>
        <w:pStyle w:val="31"/>
        <w:rPr>
          <w:rFonts w:hint="eastAsia" w:ascii="仿宋" w:hAnsi="仿宋" w:eastAsia="仿宋" w:cs="仿宋"/>
          <w:b/>
          <w:bCs/>
          <w:color w:val="auto"/>
          <w:sz w:val="24"/>
          <w:szCs w:val="24"/>
          <w:highlight w:val="none"/>
          <w:lang w:eastAsia="zh-CN"/>
        </w:rPr>
      </w:pPr>
    </w:p>
    <w:p w14:paraId="5474F7C8">
      <w:pPr>
        <w:ind w:left="5783" w:hanging="4374" w:hangingChars="1800"/>
        <w:jc w:val="center"/>
        <w:outlineLvl w:val="0"/>
        <w:rPr>
          <w:rFonts w:hint="eastAsia" w:ascii="仿宋" w:hAnsi="仿宋" w:eastAsia="仿宋" w:cs="仿宋"/>
          <w:b/>
          <w:bCs/>
          <w:color w:val="auto"/>
          <w:sz w:val="24"/>
          <w:szCs w:val="24"/>
          <w:highlight w:val="none"/>
          <w:lang w:eastAsia="zh-CN"/>
        </w:rPr>
      </w:pPr>
    </w:p>
    <w:p w14:paraId="4EB6D21E">
      <w:pPr>
        <w:ind w:left="5783" w:hanging="4374" w:hangingChars="1800"/>
        <w:jc w:val="center"/>
        <w:outlineLvl w:val="0"/>
        <w:rPr>
          <w:rFonts w:hint="eastAsia" w:ascii="仿宋" w:hAnsi="仿宋" w:eastAsia="仿宋" w:cs="仿宋"/>
          <w:b/>
          <w:bCs/>
          <w:color w:val="auto"/>
          <w:sz w:val="24"/>
          <w:szCs w:val="24"/>
          <w:highlight w:val="none"/>
          <w:lang w:eastAsia="zh-CN"/>
        </w:rPr>
      </w:pPr>
    </w:p>
    <w:p w14:paraId="44FF8EE0">
      <w:pPr>
        <w:ind w:left="5783" w:hanging="4374" w:hangingChars="1800"/>
        <w:jc w:val="center"/>
        <w:outlineLvl w:val="0"/>
        <w:rPr>
          <w:rFonts w:hint="eastAsia" w:ascii="仿宋" w:hAnsi="仿宋" w:eastAsia="仿宋" w:cs="仿宋"/>
          <w:b/>
          <w:bCs/>
          <w:color w:val="auto"/>
          <w:sz w:val="24"/>
          <w:szCs w:val="24"/>
          <w:highlight w:val="none"/>
          <w:lang w:eastAsia="zh-CN"/>
        </w:rPr>
      </w:pPr>
    </w:p>
    <w:p w14:paraId="15A7F23D">
      <w:pPr>
        <w:ind w:left="5783" w:hanging="4374" w:hangingChars="1800"/>
        <w:jc w:val="center"/>
        <w:outlineLvl w:val="0"/>
        <w:rPr>
          <w:rFonts w:hint="eastAsia" w:ascii="仿宋" w:hAnsi="仿宋" w:eastAsia="仿宋" w:cs="仿宋"/>
          <w:b/>
          <w:bCs/>
          <w:color w:val="auto"/>
          <w:sz w:val="24"/>
          <w:szCs w:val="24"/>
          <w:highlight w:val="none"/>
          <w:lang w:eastAsia="zh-CN"/>
        </w:rPr>
      </w:pPr>
    </w:p>
    <w:p w14:paraId="28B4561A">
      <w:pPr>
        <w:ind w:left="5783" w:hanging="5814" w:hangingChars="1800"/>
        <w:jc w:val="center"/>
        <w:outlineLvl w:val="0"/>
        <w:rPr>
          <w:rFonts w:hint="eastAsia" w:ascii="仿宋" w:hAnsi="仿宋" w:eastAsia="仿宋" w:cs="仿宋"/>
          <w:b/>
          <w:bCs/>
          <w:color w:val="auto"/>
          <w:sz w:val="32"/>
          <w:szCs w:val="32"/>
          <w:highlight w:val="none"/>
          <w:lang w:eastAsia="zh-CN"/>
        </w:rPr>
      </w:pPr>
    </w:p>
    <w:p w14:paraId="28F4B7E6">
      <w:pPr>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5860A15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5AAFB63A">
      <w:pPr>
        <w:numPr>
          <w:ilvl w:val="0"/>
          <w:numId w:val="4"/>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59F58EC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502AB2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2ED820A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1E152B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383564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2630A6B0">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4"/>
          <w:szCs w:val="24"/>
          <w:highlight w:val="none"/>
          <w:lang w:eastAsia="zh-CN"/>
        </w:rPr>
        <w:t xml:space="preserve"> </w:t>
      </w:r>
      <w:bookmarkStart w:id="27" w:name="_Toc13508"/>
      <w:r>
        <w:rPr>
          <w:rFonts w:hint="eastAsia" w:ascii="仿宋" w:hAnsi="仿宋" w:eastAsia="仿宋" w:cs="仿宋"/>
          <w:b/>
          <w:bCs/>
          <w:color w:val="auto"/>
          <w:sz w:val="24"/>
          <w:szCs w:val="24"/>
          <w:highlight w:val="none"/>
          <w:lang w:eastAsia="zh-CN"/>
        </w:rPr>
        <w:t>二、书面方式</w:t>
      </w:r>
      <w:bookmarkEnd w:id="27"/>
    </w:p>
    <w:p w14:paraId="101840CB">
      <w:pPr>
        <w:spacing w:line="400" w:lineRule="exact"/>
        <w:ind w:firstLine="426" w:firstLineChars="2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lang w:eastAsia="zh-CN"/>
        </w:rPr>
        <w:t>政府采购供应商投诉处理办法》第八条：投诉人投诉</w:t>
      </w:r>
    </w:p>
    <w:p w14:paraId="0B5A933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369E804C">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6321479D">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70290D0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549A5778">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1EAF0588">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146C998">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49C91FB5">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42D3BE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22D1973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498DA266">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480B354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537089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460F36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21B1FC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0F8A6D9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4A9C92B1">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E3BA6F3">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3E30E50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25E15533">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B52E77A">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EA3B878">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4961273B">
      <w:pPr>
        <w:spacing w:line="400" w:lineRule="exact"/>
        <w:rPr>
          <w:rFonts w:ascii="仿宋" w:hAnsi="仿宋" w:eastAsia="仿宋" w:cs="仿宋"/>
          <w:color w:val="auto"/>
          <w:sz w:val="21"/>
          <w:szCs w:val="21"/>
          <w:highlight w:val="none"/>
          <w:lang w:eastAsia="zh-CN"/>
        </w:rPr>
      </w:pPr>
    </w:p>
    <w:p w14:paraId="15766685">
      <w:pPr>
        <w:spacing w:line="400" w:lineRule="exact"/>
        <w:rPr>
          <w:rFonts w:ascii="仿宋" w:hAnsi="仿宋" w:eastAsia="仿宋" w:cs="仿宋"/>
          <w:color w:val="auto"/>
          <w:sz w:val="21"/>
          <w:szCs w:val="21"/>
          <w:highlight w:val="none"/>
          <w:lang w:eastAsia="zh-CN"/>
        </w:rPr>
      </w:pPr>
    </w:p>
    <w:p w14:paraId="4527C355">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048BF14A">
      <w:pPr>
        <w:jc w:val="right"/>
        <w:rPr>
          <w:rFonts w:ascii="仿宋" w:hAnsi="仿宋" w:eastAsia="仿宋" w:cs="仿宋"/>
          <w:color w:val="auto"/>
          <w:sz w:val="32"/>
          <w:szCs w:val="32"/>
          <w:highlight w:val="none"/>
          <w:lang w:eastAsia="zh-CN"/>
        </w:rPr>
      </w:pPr>
    </w:p>
    <w:p w14:paraId="48683013">
      <w:pPr>
        <w:spacing w:line="540" w:lineRule="exact"/>
        <w:jc w:val="center"/>
        <w:rPr>
          <w:rFonts w:ascii="仿宋" w:hAnsi="仿宋" w:eastAsia="仿宋" w:cs="仿宋"/>
          <w:b/>
          <w:bCs/>
          <w:color w:val="auto"/>
          <w:sz w:val="44"/>
          <w:szCs w:val="44"/>
          <w:highlight w:val="none"/>
          <w:lang w:eastAsia="zh-CN"/>
        </w:rPr>
      </w:pPr>
    </w:p>
    <w:p w14:paraId="42C9E2D5">
      <w:pPr>
        <w:spacing w:line="540" w:lineRule="exact"/>
        <w:jc w:val="center"/>
        <w:rPr>
          <w:rFonts w:ascii="仿宋" w:hAnsi="仿宋" w:eastAsia="仿宋" w:cs="仿宋"/>
          <w:b/>
          <w:bCs/>
          <w:color w:val="auto"/>
          <w:sz w:val="44"/>
          <w:szCs w:val="44"/>
          <w:highlight w:val="none"/>
          <w:lang w:eastAsia="zh-CN"/>
        </w:rPr>
      </w:pPr>
    </w:p>
    <w:p w14:paraId="60ED8229">
      <w:pPr>
        <w:spacing w:line="540" w:lineRule="exact"/>
        <w:jc w:val="center"/>
        <w:rPr>
          <w:rFonts w:ascii="仿宋" w:hAnsi="仿宋" w:eastAsia="仿宋" w:cs="仿宋"/>
          <w:b/>
          <w:bCs/>
          <w:color w:val="auto"/>
          <w:sz w:val="44"/>
          <w:szCs w:val="44"/>
          <w:highlight w:val="none"/>
          <w:lang w:eastAsia="zh-CN"/>
        </w:rPr>
      </w:pPr>
    </w:p>
    <w:p w14:paraId="4B1D78B0">
      <w:pPr>
        <w:spacing w:line="540" w:lineRule="exact"/>
        <w:jc w:val="center"/>
        <w:rPr>
          <w:rFonts w:ascii="仿宋" w:hAnsi="仿宋" w:eastAsia="仿宋" w:cs="仿宋"/>
          <w:b/>
          <w:bCs/>
          <w:color w:val="auto"/>
          <w:sz w:val="44"/>
          <w:szCs w:val="44"/>
          <w:highlight w:val="none"/>
          <w:lang w:eastAsia="zh-CN"/>
        </w:rPr>
      </w:pPr>
    </w:p>
    <w:p w14:paraId="72B1AEB7">
      <w:pPr>
        <w:spacing w:line="540" w:lineRule="exact"/>
        <w:jc w:val="center"/>
        <w:rPr>
          <w:rFonts w:ascii="仿宋" w:hAnsi="仿宋" w:eastAsia="仿宋" w:cs="仿宋"/>
          <w:b/>
          <w:bCs/>
          <w:color w:val="auto"/>
          <w:sz w:val="44"/>
          <w:szCs w:val="44"/>
          <w:highlight w:val="none"/>
          <w:lang w:eastAsia="zh-CN"/>
        </w:rPr>
      </w:pPr>
    </w:p>
    <w:p w14:paraId="7E45C040">
      <w:pPr>
        <w:spacing w:line="540" w:lineRule="exact"/>
        <w:jc w:val="center"/>
        <w:rPr>
          <w:rFonts w:ascii="仿宋" w:hAnsi="仿宋" w:eastAsia="仿宋" w:cs="仿宋"/>
          <w:b/>
          <w:bCs/>
          <w:color w:val="auto"/>
          <w:sz w:val="44"/>
          <w:szCs w:val="44"/>
          <w:highlight w:val="none"/>
          <w:lang w:eastAsia="zh-CN"/>
        </w:rPr>
      </w:pPr>
    </w:p>
    <w:p w14:paraId="2016592F">
      <w:pPr>
        <w:spacing w:line="540" w:lineRule="exact"/>
        <w:jc w:val="center"/>
        <w:rPr>
          <w:rFonts w:ascii="仿宋" w:hAnsi="仿宋" w:eastAsia="仿宋" w:cs="仿宋"/>
          <w:b/>
          <w:bCs/>
          <w:color w:val="auto"/>
          <w:sz w:val="44"/>
          <w:szCs w:val="44"/>
          <w:highlight w:val="none"/>
          <w:lang w:eastAsia="zh-CN"/>
        </w:rPr>
      </w:pPr>
    </w:p>
    <w:p w14:paraId="676241E6">
      <w:pPr>
        <w:spacing w:line="540" w:lineRule="exact"/>
        <w:jc w:val="center"/>
        <w:rPr>
          <w:rFonts w:ascii="仿宋" w:hAnsi="仿宋" w:eastAsia="仿宋" w:cs="仿宋"/>
          <w:b/>
          <w:bCs/>
          <w:color w:val="auto"/>
          <w:sz w:val="44"/>
          <w:szCs w:val="44"/>
          <w:highlight w:val="none"/>
          <w:lang w:eastAsia="zh-CN"/>
        </w:rPr>
      </w:pPr>
    </w:p>
    <w:p w14:paraId="21316B4F">
      <w:pPr>
        <w:spacing w:line="540" w:lineRule="exact"/>
        <w:jc w:val="center"/>
        <w:rPr>
          <w:rFonts w:ascii="仿宋" w:hAnsi="仿宋" w:eastAsia="仿宋" w:cs="仿宋"/>
          <w:b/>
          <w:bCs/>
          <w:color w:val="auto"/>
          <w:sz w:val="44"/>
          <w:szCs w:val="44"/>
          <w:highlight w:val="none"/>
          <w:lang w:eastAsia="zh-CN"/>
        </w:rPr>
      </w:pPr>
    </w:p>
    <w:p w14:paraId="2C6B7969">
      <w:pPr>
        <w:spacing w:line="540" w:lineRule="exact"/>
        <w:jc w:val="center"/>
        <w:rPr>
          <w:rFonts w:ascii="仿宋" w:hAnsi="仿宋" w:eastAsia="仿宋" w:cs="仿宋"/>
          <w:b/>
          <w:bCs/>
          <w:color w:val="auto"/>
          <w:sz w:val="44"/>
          <w:szCs w:val="44"/>
          <w:highlight w:val="none"/>
          <w:lang w:eastAsia="zh-CN"/>
        </w:rPr>
      </w:pPr>
    </w:p>
    <w:p w14:paraId="0D7E0E9F">
      <w:pPr>
        <w:pStyle w:val="31"/>
        <w:ind w:left="0" w:leftChars="0" w:firstLine="0" w:firstLineChars="0"/>
        <w:rPr>
          <w:rFonts w:ascii="仿宋" w:hAnsi="仿宋" w:eastAsia="仿宋" w:cs="仿宋"/>
          <w:b/>
          <w:bCs/>
          <w:color w:val="auto"/>
          <w:sz w:val="44"/>
          <w:szCs w:val="44"/>
          <w:highlight w:val="none"/>
          <w:lang w:eastAsia="zh-CN"/>
        </w:rPr>
      </w:pPr>
    </w:p>
    <w:p w14:paraId="7595E3AA">
      <w:pPr>
        <w:spacing w:line="540" w:lineRule="exact"/>
        <w:jc w:val="center"/>
        <w:outlineLvl w:val="0"/>
        <w:rPr>
          <w:rFonts w:hint="eastAsia" w:ascii="仿宋" w:hAnsi="仿宋" w:eastAsia="仿宋" w:cs="仿宋"/>
          <w:b/>
          <w:bCs/>
          <w:color w:val="auto"/>
          <w:sz w:val="32"/>
          <w:szCs w:val="32"/>
          <w:highlight w:val="none"/>
          <w:lang w:eastAsia="zh-CN"/>
        </w:rPr>
      </w:pPr>
      <w:bookmarkStart w:id="29" w:name="_Toc1697"/>
    </w:p>
    <w:p w14:paraId="7FD0FF04">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29"/>
    </w:p>
    <w:p w14:paraId="6B2308F4">
      <w:pPr>
        <w:keepNext w:val="0"/>
        <w:keepLines w:val="0"/>
        <w:pageBreakBefore w:val="0"/>
        <w:widowControl w:val="0"/>
        <w:kinsoku/>
        <w:wordWrap/>
        <w:overflowPunct/>
        <w:topLinePunct w:val="0"/>
        <w:autoSpaceDE/>
        <w:autoSpaceDN/>
        <w:bidi w:val="0"/>
        <w:adjustRightInd w:val="0"/>
        <w:snapToGrid w:val="0"/>
        <w:spacing w:beforeLines="100" w:line="500" w:lineRule="exact"/>
        <w:ind w:firstLine="486" w:firstLineChars="200"/>
        <w:textAlignment w:val="auto"/>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FD07E6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0BC4A9FB">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D379965">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6D1EE3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23E638B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6BA345F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38975D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3B16372D">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3154BA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41F479C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15B30BE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531FAEF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391A117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BAC67F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3D74BBC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0BB2E8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7823D812">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70BFA7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4F8F8A3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4F4E2644">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424BBAEA">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6F9A7482">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第三部分  评标办法</w:t>
      </w:r>
      <w:bookmarkEnd w:id="34"/>
    </w:p>
    <w:p w14:paraId="170C73EF">
      <w:pPr>
        <w:jc w:val="center"/>
        <w:outlineLvl w:val="1"/>
        <w:rPr>
          <w:rFonts w:ascii="仿宋" w:hAnsi="仿宋" w:eastAsia="仿宋" w:cs="仿宋"/>
          <w:b/>
          <w:color w:val="auto"/>
          <w:sz w:val="28"/>
          <w:szCs w:val="28"/>
          <w:highlight w:val="none"/>
          <w:lang w:eastAsia="zh-CN"/>
        </w:rPr>
      </w:pPr>
      <w:bookmarkStart w:id="35" w:name="_Toc469495733"/>
      <w:bookmarkStart w:id="36" w:name="_Toc362983802"/>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1DC34A19">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7724478B">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7F19B8A5">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41C3C181">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5A216AC0">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w:t>
      </w:r>
      <w:r>
        <w:rPr>
          <w:rFonts w:hint="eastAsia" w:ascii="仿宋" w:hAnsi="仿宋" w:eastAsia="仿宋" w:cs="仿宋"/>
          <w:color w:val="auto"/>
          <w:highlight w:val="none"/>
          <w:lang w:eastAsia="zh-CN"/>
        </w:rPr>
        <w:t>综合评分法</w:t>
      </w:r>
      <w:r>
        <w:rPr>
          <w:rFonts w:hint="eastAsia" w:ascii="仿宋" w:hAnsi="仿宋" w:eastAsia="仿宋" w:cs="仿宋"/>
          <w:color w:val="auto"/>
          <w:szCs w:val="21"/>
          <w:highlight w:val="none"/>
          <w:lang w:eastAsia="zh-CN"/>
        </w:rPr>
        <w:t>；</w:t>
      </w:r>
    </w:p>
    <w:p w14:paraId="6F9100A0">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07B19033">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2A0BE879">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w:t>
      </w:r>
      <w:r>
        <w:rPr>
          <w:rFonts w:hint="eastAsia" w:ascii="仿宋" w:hAnsi="仿宋" w:eastAsia="仿宋" w:cs="仿宋"/>
          <w:color w:val="auto"/>
          <w:spacing w:val="-2"/>
          <w:highlight w:val="none"/>
          <w:lang w:val="en-US" w:eastAsia="zh-CN"/>
        </w:rPr>
        <w:t>1</w:t>
      </w:r>
      <w:r>
        <w:rPr>
          <w:rFonts w:hint="eastAsia" w:ascii="仿宋" w:hAnsi="仿宋" w:eastAsia="仿宋" w:cs="仿宋"/>
          <w:color w:val="auto"/>
          <w:spacing w:val="-2"/>
          <w:highlight w:val="none"/>
          <w:lang w:eastAsia="zh-CN"/>
        </w:rPr>
        <w:t>人和有关技术、经济等方面的专家</w:t>
      </w:r>
      <w:r>
        <w:rPr>
          <w:rFonts w:hint="eastAsia" w:ascii="仿宋" w:hAnsi="仿宋" w:eastAsia="仿宋" w:cs="仿宋"/>
          <w:color w:val="auto"/>
          <w:spacing w:val="-2"/>
          <w:highlight w:val="none"/>
          <w:lang w:val="en-US" w:eastAsia="zh-CN"/>
        </w:rPr>
        <w:t>4</w:t>
      </w:r>
      <w:r>
        <w:rPr>
          <w:rFonts w:hint="eastAsia" w:ascii="仿宋" w:hAnsi="仿宋" w:eastAsia="仿宋" w:cs="仿宋"/>
          <w:color w:val="auto"/>
          <w:spacing w:val="-2"/>
          <w:highlight w:val="none"/>
          <w:lang w:eastAsia="zh-CN"/>
        </w:rPr>
        <w:t>人组成，成员人数为</w:t>
      </w:r>
      <w:r>
        <w:rPr>
          <w:rFonts w:hint="eastAsia" w:ascii="仿宋" w:hAnsi="仿宋" w:eastAsia="仿宋" w:cs="仿宋"/>
          <w:color w:val="auto"/>
          <w:spacing w:val="-2"/>
          <w:highlight w:val="none"/>
          <w:lang w:val="en-US" w:eastAsia="zh-CN"/>
        </w:rPr>
        <w:t>5</w:t>
      </w:r>
      <w:r>
        <w:rPr>
          <w:rFonts w:hint="eastAsia" w:ascii="仿宋" w:hAnsi="仿宋" w:eastAsia="仿宋" w:cs="仿宋"/>
          <w:color w:val="auto"/>
          <w:spacing w:val="-2"/>
          <w:highlight w:val="none"/>
          <w:lang w:eastAsia="zh-CN"/>
        </w:rPr>
        <w:t>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536CCF2E">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DEF2C4E">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7C2138B0">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6F5E6670">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3E1096FC">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4C7FFE16">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6A6AF62B">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66D93BE6">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1CBFA421">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29013265">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47BE3388">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483AF8F2">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43397FCE">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15051CDC">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78E5EB45">
      <w:pPr>
        <w:keepNext w:val="0"/>
        <w:keepLines w:val="0"/>
        <w:pageBreakBefore w:val="0"/>
        <w:tabs>
          <w:tab w:val="left" w:pos="1547"/>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23438518">
      <w:pPr>
        <w:pStyle w:val="21"/>
        <w:keepNext w:val="0"/>
        <w:keepLines w:val="0"/>
        <w:pageBreakBefore w:val="0"/>
        <w:tabs>
          <w:tab w:val="left" w:pos="720"/>
          <w:tab w:val="clear" w:pos="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35377D70">
      <w:pPr>
        <w:keepNext w:val="0"/>
        <w:keepLines w:val="0"/>
        <w:pageBreakBefore w:val="0"/>
        <w:tabs>
          <w:tab w:val="left" w:pos="72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78FBF64">
      <w:pPr>
        <w:keepNext w:val="0"/>
        <w:keepLines w:val="0"/>
        <w:pageBreakBefore w:val="0"/>
        <w:widowControl/>
        <w:kinsoku/>
        <w:wordWrap/>
        <w:overflowPunct/>
        <w:topLinePunct w:val="0"/>
        <w:autoSpaceDE/>
        <w:autoSpaceDN/>
        <w:bidi w:val="0"/>
        <w:adjustRightInd/>
        <w:snapToGrid/>
        <w:spacing w:line="38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1D6707E3">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392729CB">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6C8DA107">
      <w:pPr>
        <w:spacing w:line="400" w:lineRule="exact"/>
        <w:ind w:firstLine="356"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p w14:paraId="0E26A8C2">
      <w:pPr>
        <w:spacing w:line="400" w:lineRule="exact"/>
        <w:ind w:firstLine="356" w:firstLineChars="147"/>
        <w:rPr>
          <w:rFonts w:ascii="仿宋" w:hAnsi="仿宋" w:eastAsia="仿宋" w:cs="仿宋"/>
          <w:color w:val="auto"/>
          <w:szCs w:val="21"/>
          <w:highlight w:val="none"/>
        </w:rPr>
      </w:pPr>
    </w:p>
    <w:tbl>
      <w:tblPr>
        <w:tblStyle w:val="2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60"/>
        <w:gridCol w:w="7590"/>
        <w:gridCol w:w="597"/>
        <w:gridCol w:w="568"/>
      </w:tblGrid>
      <w:tr w14:paraId="736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7" w:type="dxa"/>
            <w:vMerge w:val="restart"/>
            <w:vAlign w:val="center"/>
          </w:tcPr>
          <w:p w14:paraId="0337688A">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950" w:type="dxa"/>
            <w:gridSpan w:val="2"/>
            <w:vMerge w:val="restart"/>
            <w:vAlign w:val="center"/>
          </w:tcPr>
          <w:p w14:paraId="2545860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165" w:type="dxa"/>
            <w:gridSpan w:val="2"/>
            <w:vAlign w:val="center"/>
          </w:tcPr>
          <w:p w14:paraId="60DC561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23A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47" w:type="dxa"/>
            <w:vMerge w:val="continue"/>
            <w:vAlign w:val="center"/>
          </w:tcPr>
          <w:p w14:paraId="3B2B61D4">
            <w:pPr>
              <w:rPr>
                <w:rFonts w:ascii="仿宋" w:hAnsi="仿宋" w:eastAsia="仿宋" w:cs="仿宋"/>
                <w:color w:val="auto"/>
                <w:sz w:val="18"/>
                <w:szCs w:val="21"/>
                <w:highlight w:val="none"/>
              </w:rPr>
            </w:pPr>
          </w:p>
        </w:tc>
        <w:tc>
          <w:tcPr>
            <w:tcW w:w="7950" w:type="dxa"/>
            <w:gridSpan w:val="2"/>
            <w:vMerge w:val="continue"/>
          </w:tcPr>
          <w:p w14:paraId="35B9FB90">
            <w:pPr>
              <w:rPr>
                <w:rFonts w:ascii="仿宋" w:hAnsi="仿宋" w:eastAsia="仿宋" w:cs="仿宋"/>
                <w:color w:val="auto"/>
                <w:sz w:val="18"/>
                <w:szCs w:val="21"/>
                <w:highlight w:val="none"/>
              </w:rPr>
            </w:pPr>
          </w:p>
        </w:tc>
        <w:tc>
          <w:tcPr>
            <w:tcW w:w="597" w:type="dxa"/>
            <w:vAlign w:val="center"/>
          </w:tcPr>
          <w:p w14:paraId="1171A863">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604E1F2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269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7" w:type="dxa"/>
            <w:vMerge w:val="continue"/>
            <w:vAlign w:val="center"/>
          </w:tcPr>
          <w:p w14:paraId="5589A29B">
            <w:pPr>
              <w:jc w:val="center"/>
              <w:rPr>
                <w:rFonts w:ascii="仿宋" w:hAnsi="仿宋" w:eastAsia="仿宋" w:cs="仿宋"/>
                <w:color w:val="auto"/>
                <w:szCs w:val="21"/>
                <w:highlight w:val="none"/>
                <w:lang w:eastAsia="zh-CN"/>
              </w:rPr>
            </w:pPr>
          </w:p>
        </w:tc>
        <w:tc>
          <w:tcPr>
            <w:tcW w:w="360" w:type="dxa"/>
            <w:vAlign w:val="center"/>
          </w:tcPr>
          <w:p w14:paraId="568BBA4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590" w:type="dxa"/>
            <w:vAlign w:val="center"/>
          </w:tcPr>
          <w:p w14:paraId="146DD51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97" w:type="dxa"/>
          </w:tcPr>
          <w:p w14:paraId="72BD2963">
            <w:pPr>
              <w:rPr>
                <w:rFonts w:ascii="仿宋" w:hAnsi="仿宋" w:eastAsia="仿宋" w:cs="仿宋"/>
                <w:color w:val="auto"/>
                <w:szCs w:val="21"/>
                <w:highlight w:val="none"/>
                <w:lang w:eastAsia="zh-CN"/>
              </w:rPr>
            </w:pPr>
          </w:p>
        </w:tc>
        <w:tc>
          <w:tcPr>
            <w:tcW w:w="568" w:type="dxa"/>
          </w:tcPr>
          <w:p w14:paraId="7A212CAA">
            <w:pPr>
              <w:rPr>
                <w:rFonts w:ascii="仿宋" w:hAnsi="仿宋" w:eastAsia="仿宋" w:cs="仿宋"/>
                <w:color w:val="auto"/>
                <w:szCs w:val="21"/>
                <w:highlight w:val="none"/>
                <w:lang w:eastAsia="zh-CN"/>
              </w:rPr>
            </w:pPr>
          </w:p>
        </w:tc>
      </w:tr>
      <w:tr w14:paraId="4A6C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47" w:type="dxa"/>
            <w:vMerge w:val="continue"/>
            <w:vAlign w:val="center"/>
          </w:tcPr>
          <w:p w14:paraId="6844CC0E">
            <w:pPr>
              <w:rPr>
                <w:rFonts w:ascii="仿宋" w:hAnsi="仿宋" w:eastAsia="仿宋" w:cs="仿宋"/>
                <w:color w:val="auto"/>
                <w:highlight w:val="none"/>
                <w:lang w:eastAsia="zh-CN"/>
              </w:rPr>
            </w:pPr>
          </w:p>
        </w:tc>
        <w:tc>
          <w:tcPr>
            <w:tcW w:w="360" w:type="dxa"/>
            <w:vAlign w:val="center"/>
          </w:tcPr>
          <w:p w14:paraId="6EFE5DB9">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590" w:type="dxa"/>
            <w:vAlign w:val="center"/>
          </w:tcPr>
          <w:p w14:paraId="535556C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97" w:type="dxa"/>
          </w:tcPr>
          <w:p w14:paraId="747CBCF4">
            <w:pPr>
              <w:rPr>
                <w:rFonts w:ascii="仿宋" w:hAnsi="仿宋" w:eastAsia="仿宋" w:cs="仿宋"/>
                <w:color w:val="auto"/>
                <w:szCs w:val="21"/>
                <w:highlight w:val="none"/>
                <w:lang w:eastAsia="zh-CN"/>
              </w:rPr>
            </w:pPr>
          </w:p>
        </w:tc>
        <w:tc>
          <w:tcPr>
            <w:tcW w:w="568" w:type="dxa"/>
          </w:tcPr>
          <w:p w14:paraId="0922992D">
            <w:pPr>
              <w:rPr>
                <w:rFonts w:ascii="仿宋" w:hAnsi="仿宋" w:eastAsia="仿宋" w:cs="仿宋"/>
                <w:color w:val="auto"/>
                <w:szCs w:val="21"/>
                <w:highlight w:val="none"/>
                <w:lang w:eastAsia="zh-CN"/>
              </w:rPr>
            </w:pPr>
          </w:p>
        </w:tc>
      </w:tr>
      <w:tr w14:paraId="695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7" w:type="dxa"/>
            <w:vMerge w:val="continue"/>
            <w:vAlign w:val="center"/>
          </w:tcPr>
          <w:p w14:paraId="7D810758">
            <w:pPr>
              <w:rPr>
                <w:rFonts w:ascii="仿宋" w:hAnsi="仿宋" w:eastAsia="仿宋" w:cs="仿宋"/>
                <w:color w:val="auto"/>
                <w:highlight w:val="none"/>
                <w:lang w:eastAsia="zh-CN"/>
              </w:rPr>
            </w:pPr>
          </w:p>
        </w:tc>
        <w:tc>
          <w:tcPr>
            <w:tcW w:w="360" w:type="dxa"/>
            <w:vAlign w:val="center"/>
          </w:tcPr>
          <w:p w14:paraId="3B098E6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590" w:type="dxa"/>
            <w:vAlign w:val="center"/>
          </w:tcPr>
          <w:p w14:paraId="7A34A04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97" w:type="dxa"/>
          </w:tcPr>
          <w:p w14:paraId="43641F33">
            <w:pPr>
              <w:rPr>
                <w:rFonts w:ascii="仿宋" w:hAnsi="仿宋" w:eastAsia="仿宋" w:cs="仿宋"/>
                <w:color w:val="auto"/>
                <w:szCs w:val="21"/>
                <w:highlight w:val="none"/>
                <w:lang w:eastAsia="zh-CN"/>
              </w:rPr>
            </w:pPr>
          </w:p>
        </w:tc>
        <w:tc>
          <w:tcPr>
            <w:tcW w:w="568" w:type="dxa"/>
          </w:tcPr>
          <w:p w14:paraId="207C1BC5">
            <w:pPr>
              <w:rPr>
                <w:rFonts w:ascii="仿宋" w:hAnsi="仿宋" w:eastAsia="仿宋" w:cs="仿宋"/>
                <w:color w:val="auto"/>
                <w:szCs w:val="21"/>
                <w:highlight w:val="none"/>
                <w:lang w:eastAsia="zh-CN"/>
              </w:rPr>
            </w:pPr>
          </w:p>
        </w:tc>
      </w:tr>
      <w:tr w14:paraId="74A8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47" w:type="dxa"/>
            <w:vMerge w:val="continue"/>
            <w:vAlign w:val="center"/>
          </w:tcPr>
          <w:p w14:paraId="444A6E8F">
            <w:pPr>
              <w:rPr>
                <w:rFonts w:ascii="仿宋" w:hAnsi="仿宋" w:eastAsia="仿宋" w:cs="仿宋"/>
                <w:color w:val="auto"/>
                <w:highlight w:val="none"/>
                <w:lang w:eastAsia="zh-CN"/>
              </w:rPr>
            </w:pPr>
          </w:p>
        </w:tc>
        <w:tc>
          <w:tcPr>
            <w:tcW w:w="360" w:type="dxa"/>
            <w:vAlign w:val="center"/>
          </w:tcPr>
          <w:p w14:paraId="2DB887E8">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590" w:type="dxa"/>
            <w:vAlign w:val="center"/>
          </w:tcPr>
          <w:p w14:paraId="39BE5713">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97" w:type="dxa"/>
          </w:tcPr>
          <w:p w14:paraId="01880E74">
            <w:pPr>
              <w:rPr>
                <w:rFonts w:ascii="仿宋" w:hAnsi="仿宋" w:eastAsia="仿宋" w:cs="仿宋"/>
                <w:color w:val="auto"/>
                <w:szCs w:val="21"/>
                <w:highlight w:val="none"/>
                <w:lang w:eastAsia="zh-CN"/>
              </w:rPr>
            </w:pPr>
          </w:p>
        </w:tc>
        <w:tc>
          <w:tcPr>
            <w:tcW w:w="568" w:type="dxa"/>
          </w:tcPr>
          <w:p w14:paraId="66B7E0AB">
            <w:pPr>
              <w:rPr>
                <w:rFonts w:ascii="仿宋" w:hAnsi="仿宋" w:eastAsia="仿宋" w:cs="仿宋"/>
                <w:color w:val="auto"/>
                <w:szCs w:val="21"/>
                <w:highlight w:val="none"/>
                <w:lang w:eastAsia="zh-CN"/>
              </w:rPr>
            </w:pPr>
          </w:p>
        </w:tc>
      </w:tr>
      <w:tr w14:paraId="4DA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7" w:type="dxa"/>
            <w:vMerge w:val="continue"/>
            <w:vAlign w:val="center"/>
          </w:tcPr>
          <w:p w14:paraId="66F15E7E">
            <w:pPr>
              <w:rPr>
                <w:rFonts w:ascii="仿宋" w:hAnsi="仿宋" w:eastAsia="仿宋" w:cs="仿宋"/>
                <w:color w:val="auto"/>
                <w:highlight w:val="none"/>
                <w:lang w:eastAsia="zh-CN"/>
              </w:rPr>
            </w:pPr>
          </w:p>
        </w:tc>
        <w:tc>
          <w:tcPr>
            <w:tcW w:w="360" w:type="dxa"/>
            <w:vAlign w:val="center"/>
          </w:tcPr>
          <w:p w14:paraId="3F4A3E73">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590" w:type="dxa"/>
            <w:vAlign w:val="center"/>
          </w:tcPr>
          <w:p w14:paraId="4BE1A779">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投标企业须提供投标人（被授权在职人员）近6个月内任意一个月有效的社保证明</w:t>
            </w:r>
          </w:p>
        </w:tc>
        <w:tc>
          <w:tcPr>
            <w:tcW w:w="597" w:type="dxa"/>
          </w:tcPr>
          <w:p w14:paraId="1F96FBD5">
            <w:pPr>
              <w:rPr>
                <w:rFonts w:ascii="仿宋" w:hAnsi="仿宋" w:eastAsia="仿宋" w:cs="仿宋"/>
                <w:color w:val="auto"/>
                <w:szCs w:val="21"/>
                <w:highlight w:val="none"/>
                <w:lang w:eastAsia="zh-CN"/>
              </w:rPr>
            </w:pPr>
          </w:p>
        </w:tc>
        <w:tc>
          <w:tcPr>
            <w:tcW w:w="568" w:type="dxa"/>
          </w:tcPr>
          <w:p w14:paraId="7C364312">
            <w:pPr>
              <w:rPr>
                <w:rFonts w:ascii="仿宋" w:hAnsi="仿宋" w:eastAsia="仿宋" w:cs="仿宋"/>
                <w:color w:val="auto"/>
                <w:szCs w:val="21"/>
                <w:highlight w:val="none"/>
                <w:lang w:eastAsia="zh-CN"/>
              </w:rPr>
            </w:pPr>
          </w:p>
        </w:tc>
      </w:tr>
      <w:tr w14:paraId="4B1B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7" w:type="dxa"/>
            <w:vMerge w:val="continue"/>
            <w:vAlign w:val="center"/>
          </w:tcPr>
          <w:p w14:paraId="169E9CA9">
            <w:pPr>
              <w:jc w:val="center"/>
              <w:rPr>
                <w:rFonts w:ascii="仿宋" w:hAnsi="仿宋" w:eastAsia="仿宋" w:cs="仿宋"/>
                <w:color w:val="auto"/>
                <w:szCs w:val="21"/>
                <w:highlight w:val="none"/>
                <w:lang w:eastAsia="zh-CN"/>
              </w:rPr>
            </w:pPr>
          </w:p>
        </w:tc>
        <w:tc>
          <w:tcPr>
            <w:tcW w:w="360" w:type="dxa"/>
          </w:tcPr>
          <w:p w14:paraId="561C9D0F">
            <w:pPr>
              <w:spacing w:line="440" w:lineRule="exact"/>
              <w:rPr>
                <w:rFonts w:ascii="仿宋" w:hAnsi="仿宋" w:eastAsia="仿宋" w:cs="仿宋"/>
                <w:color w:val="auto"/>
                <w:szCs w:val="21"/>
                <w:highlight w:val="none"/>
                <w:lang w:eastAsia="zh-CN"/>
              </w:rPr>
            </w:pPr>
          </w:p>
        </w:tc>
        <w:tc>
          <w:tcPr>
            <w:tcW w:w="7590" w:type="dxa"/>
          </w:tcPr>
          <w:p w14:paraId="12AB703D">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EBC868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165" w:type="dxa"/>
            <w:gridSpan w:val="2"/>
          </w:tcPr>
          <w:p w14:paraId="146FA5B8">
            <w:pPr>
              <w:rPr>
                <w:rFonts w:ascii="仿宋" w:hAnsi="仿宋" w:eastAsia="仿宋" w:cs="仿宋"/>
                <w:color w:val="auto"/>
                <w:szCs w:val="21"/>
                <w:highlight w:val="none"/>
                <w:lang w:eastAsia="zh-CN"/>
              </w:rPr>
            </w:pPr>
          </w:p>
        </w:tc>
      </w:tr>
    </w:tbl>
    <w:p w14:paraId="33BC25AE">
      <w:pPr>
        <w:keepNext w:val="0"/>
        <w:keepLines w:val="0"/>
        <w:pageBreakBefore w:val="0"/>
        <w:widowControl w:val="0"/>
        <w:kinsoku/>
        <w:wordWrap/>
        <w:overflowPunct/>
        <w:topLinePunct w:val="0"/>
        <w:autoSpaceDE/>
        <w:autoSpaceDN/>
        <w:bidi w:val="0"/>
        <w:adjustRightInd/>
        <w:snapToGrid/>
        <w:spacing w:line="480" w:lineRule="exact"/>
        <w:ind w:firstLine="585" w:firstLineChars="241"/>
        <w:textAlignment w:val="auto"/>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788AC400">
      <w:pPr>
        <w:pStyle w:val="31"/>
        <w:rPr>
          <w:rFonts w:hint="eastAsia" w:ascii="仿宋" w:hAnsi="仿宋" w:eastAsia="仿宋" w:cs="仿宋"/>
          <w:b/>
          <w:color w:val="auto"/>
          <w:szCs w:val="21"/>
          <w:highlight w:val="none"/>
          <w:lang w:eastAsia="zh-CN"/>
        </w:rPr>
      </w:pPr>
    </w:p>
    <w:p w14:paraId="733D7293">
      <w:pPr>
        <w:keepNext w:val="0"/>
        <w:keepLines w:val="0"/>
        <w:pageBreakBefore w:val="0"/>
        <w:widowControl w:val="0"/>
        <w:kinsoku/>
        <w:wordWrap/>
        <w:overflowPunct/>
        <w:topLinePunct w:val="0"/>
        <w:autoSpaceDE/>
        <w:autoSpaceDN/>
        <w:bidi w:val="0"/>
        <w:adjustRightInd/>
        <w:snapToGrid/>
        <w:spacing w:beforeLines="50" w:line="480" w:lineRule="exact"/>
        <w:ind w:firstLine="356" w:firstLineChars="147"/>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217275FD">
      <w:pPr>
        <w:keepNext w:val="0"/>
        <w:keepLines w:val="0"/>
        <w:pageBreakBefore w:val="0"/>
        <w:widowControl w:val="0"/>
        <w:kinsoku/>
        <w:wordWrap/>
        <w:overflowPunct/>
        <w:topLinePunct w:val="0"/>
        <w:autoSpaceDE/>
        <w:autoSpaceDN/>
        <w:bidi w:val="0"/>
        <w:adjustRightInd/>
        <w:snapToGrid/>
        <w:spacing w:line="480" w:lineRule="exact"/>
        <w:ind w:firstLine="364"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5"/>
        <w:tblpPr w:leftFromText="180" w:rightFromText="180" w:vertAnchor="text" w:horzAnchor="page" w:tblpX="1772" w:tblpY="544"/>
        <w:tblW w:w="89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5"/>
        <w:gridCol w:w="597"/>
        <w:gridCol w:w="6378"/>
        <w:gridCol w:w="749"/>
        <w:gridCol w:w="617"/>
      </w:tblGrid>
      <w:tr w14:paraId="6A815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15" w:type="dxa"/>
            <w:vMerge w:val="restart"/>
            <w:tcBorders>
              <w:top w:val="single" w:color="auto" w:sz="4" w:space="0"/>
              <w:left w:val="single" w:color="auto" w:sz="4" w:space="0"/>
            </w:tcBorders>
            <w:vAlign w:val="center"/>
          </w:tcPr>
          <w:p w14:paraId="4A5AA1A8">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0332410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7786217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68A84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vMerge w:val="continue"/>
            <w:tcBorders>
              <w:left w:val="single" w:color="auto" w:sz="4" w:space="0"/>
              <w:bottom w:val="single" w:color="auto" w:sz="4" w:space="0"/>
            </w:tcBorders>
            <w:vAlign w:val="center"/>
          </w:tcPr>
          <w:p w14:paraId="29030D6F">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11E0CBA1">
            <w:pPr>
              <w:spacing w:line="240" w:lineRule="auto"/>
              <w:rPr>
                <w:rFonts w:ascii="仿宋" w:hAnsi="仿宋" w:eastAsia="仿宋" w:cs="仿宋"/>
                <w:color w:val="auto"/>
                <w:highlight w:val="none"/>
              </w:rPr>
            </w:pPr>
          </w:p>
        </w:tc>
        <w:tc>
          <w:tcPr>
            <w:tcW w:w="749" w:type="dxa"/>
            <w:vAlign w:val="center"/>
          </w:tcPr>
          <w:p w14:paraId="5142178E">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21BC555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1137D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15" w:type="dxa"/>
            <w:vMerge w:val="restart"/>
            <w:tcBorders>
              <w:top w:val="single" w:color="auto" w:sz="4" w:space="0"/>
              <w:left w:val="single" w:color="auto" w:sz="4" w:space="0"/>
              <w:right w:val="single" w:color="auto" w:sz="4" w:space="0"/>
            </w:tcBorders>
            <w:vAlign w:val="center"/>
          </w:tcPr>
          <w:p w14:paraId="1CB5AD2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40E76CC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63E9C6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1B467D8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7C3AB8ED">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0D96F9EC">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报价高于设定的最高限价的。</w:t>
            </w:r>
          </w:p>
        </w:tc>
        <w:tc>
          <w:tcPr>
            <w:tcW w:w="749" w:type="dxa"/>
            <w:tcBorders>
              <w:left w:val="single" w:color="auto" w:sz="4" w:space="0"/>
              <w:right w:val="single" w:color="auto" w:sz="4" w:space="0"/>
            </w:tcBorders>
          </w:tcPr>
          <w:p w14:paraId="2127680D">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43AE6B9E">
            <w:pPr>
              <w:spacing w:line="240" w:lineRule="auto"/>
              <w:jc w:val="center"/>
              <w:rPr>
                <w:rFonts w:ascii="仿宋" w:hAnsi="仿宋" w:eastAsia="仿宋" w:cs="仿宋"/>
                <w:b/>
                <w:color w:val="auto"/>
                <w:szCs w:val="21"/>
                <w:highlight w:val="none"/>
                <w:lang w:eastAsia="zh-CN"/>
              </w:rPr>
            </w:pPr>
          </w:p>
        </w:tc>
      </w:tr>
      <w:tr w14:paraId="503EC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615" w:type="dxa"/>
            <w:vMerge w:val="continue"/>
            <w:tcBorders>
              <w:left w:val="single" w:color="auto" w:sz="4" w:space="0"/>
              <w:right w:val="single" w:color="auto" w:sz="4" w:space="0"/>
            </w:tcBorders>
            <w:vAlign w:val="center"/>
          </w:tcPr>
          <w:p w14:paraId="73A6C09F">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13E96E9F">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4C20D0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394A1B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025690F">
            <w:pPr>
              <w:spacing w:line="240" w:lineRule="auto"/>
              <w:rPr>
                <w:rFonts w:ascii="仿宋" w:hAnsi="仿宋" w:eastAsia="仿宋" w:cs="仿宋"/>
                <w:color w:val="auto"/>
                <w:szCs w:val="21"/>
                <w:highlight w:val="none"/>
                <w:lang w:eastAsia="zh-CN"/>
              </w:rPr>
            </w:pPr>
          </w:p>
        </w:tc>
      </w:tr>
      <w:tr w14:paraId="09E89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615" w:type="dxa"/>
            <w:vMerge w:val="continue"/>
            <w:tcBorders>
              <w:left w:val="single" w:color="auto" w:sz="4" w:space="0"/>
              <w:right w:val="single" w:color="auto" w:sz="4" w:space="0"/>
            </w:tcBorders>
            <w:vAlign w:val="center"/>
          </w:tcPr>
          <w:p w14:paraId="042EA07D">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48E67F4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601D00AA">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7B86A245">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0362F496">
            <w:pPr>
              <w:spacing w:line="240" w:lineRule="auto"/>
              <w:rPr>
                <w:rFonts w:ascii="仿宋" w:hAnsi="仿宋" w:eastAsia="仿宋" w:cs="仿宋"/>
                <w:color w:val="auto"/>
                <w:szCs w:val="21"/>
                <w:highlight w:val="none"/>
              </w:rPr>
            </w:pPr>
          </w:p>
        </w:tc>
      </w:tr>
      <w:tr w14:paraId="3B63E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615" w:type="dxa"/>
            <w:vMerge w:val="continue"/>
            <w:tcBorders>
              <w:left w:val="single" w:color="auto" w:sz="4" w:space="0"/>
              <w:right w:val="single" w:color="auto" w:sz="4" w:space="0"/>
            </w:tcBorders>
            <w:vAlign w:val="center"/>
          </w:tcPr>
          <w:p w14:paraId="7B6DF0DF">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4653178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1F89F4DC">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p>
        </w:tc>
        <w:tc>
          <w:tcPr>
            <w:tcW w:w="749" w:type="dxa"/>
            <w:tcBorders>
              <w:left w:val="single" w:color="auto" w:sz="4" w:space="0"/>
            </w:tcBorders>
          </w:tcPr>
          <w:p w14:paraId="613AA776">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3304BA12">
            <w:pPr>
              <w:spacing w:line="240" w:lineRule="auto"/>
              <w:rPr>
                <w:rFonts w:ascii="仿宋" w:hAnsi="仿宋" w:eastAsia="仿宋" w:cs="仿宋"/>
                <w:color w:val="auto"/>
                <w:szCs w:val="21"/>
                <w:highlight w:val="none"/>
                <w:lang w:eastAsia="zh-CN"/>
              </w:rPr>
            </w:pPr>
          </w:p>
        </w:tc>
      </w:tr>
      <w:tr w14:paraId="0A4CB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615" w:type="dxa"/>
            <w:vMerge w:val="continue"/>
            <w:tcBorders>
              <w:left w:val="single" w:color="auto" w:sz="4" w:space="0"/>
              <w:right w:val="single" w:color="auto" w:sz="4" w:space="0"/>
            </w:tcBorders>
            <w:vAlign w:val="center"/>
          </w:tcPr>
          <w:p w14:paraId="32E196F4">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26FB36E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2D7F14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对招标文件规定的招标内容全部作出响应。</w:t>
            </w:r>
          </w:p>
        </w:tc>
        <w:tc>
          <w:tcPr>
            <w:tcW w:w="749" w:type="dxa"/>
            <w:tcBorders>
              <w:left w:val="single" w:color="auto" w:sz="4" w:space="0"/>
              <w:bottom w:val="single" w:color="auto" w:sz="4" w:space="0"/>
            </w:tcBorders>
          </w:tcPr>
          <w:p w14:paraId="593D9DF2">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52FA831A">
            <w:pPr>
              <w:spacing w:line="240" w:lineRule="auto"/>
              <w:rPr>
                <w:rFonts w:ascii="仿宋" w:hAnsi="仿宋" w:eastAsia="仿宋" w:cs="仿宋"/>
                <w:color w:val="auto"/>
                <w:szCs w:val="21"/>
                <w:highlight w:val="none"/>
                <w:lang w:eastAsia="zh-CN"/>
              </w:rPr>
            </w:pPr>
          </w:p>
        </w:tc>
      </w:tr>
      <w:tr w14:paraId="458E3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615" w:type="dxa"/>
            <w:vMerge w:val="continue"/>
            <w:tcBorders>
              <w:left w:val="single" w:color="auto" w:sz="4" w:space="0"/>
              <w:right w:val="single" w:color="auto" w:sz="4" w:space="0"/>
            </w:tcBorders>
            <w:vAlign w:val="center"/>
          </w:tcPr>
          <w:p w14:paraId="29D0261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417240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503864B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6F9814A5">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A27F094">
            <w:pPr>
              <w:spacing w:line="240" w:lineRule="auto"/>
              <w:rPr>
                <w:rFonts w:ascii="仿宋" w:hAnsi="仿宋" w:eastAsia="仿宋" w:cs="仿宋"/>
                <w:color w:val="auto"/>
                <w:szCs w:val="21"/>
                <w:highlight w:val="none"/>
                <w:lang w:eastAsia="zh-CN"/>
              </w:rPr>
            </w:pPr>
          </w:p>
        </w:tc>
      </w:tr>
      <w:tr w14:paraId="3A5FB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615" w:type="dxa"/>
            <w:vMerge w:val="continue"/>
            <w:tcBorders>
              <w:left w:val="single" w:color="auto" w:sz="4" w:space="0"/>
              <w:right w:val="single" w:color="auto" w:sz="4" w:space="0"/>
            </w:tcBorders>
            <w:vAlign w:val="center"/>
          </w:tcPr>
          <w:p w14:paraId="68858CE6">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783A6E30">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127AFA0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6F135A1C">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066E0285">
            <w:pPr>
              <w:spacing w:line="240" w:lineRule="auto"/>
              <w:rPr>
                <w:rFonts w:ascii="仿宋" w:hAnsi="仿宋" w:eastAsia="仿宋" w:cs="仿宋"/>
                <w:color w:val="auto"/>
                <w:szCs w:val="21"/>
                <w:highlight w:val="none"/>
                <w:lang w:eastAsia="zh-CN"/>
              </w:rPr>
            </w:pPr>
          </w:p>
        </w:tc>
      </w:tr>
      <w:tr w14:paraId="3E869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15" w:type="dxa"/>
            <w:vMerge w:val="continue"/>
            <w:tcBorders>
              <w:left w:val="single" w:color="auto" w:sz="4" w:space="0"/>
              <w:right w:val="single" w:color="auto" w:sz="4" w:space="0"/>
            </w:tcBorders>
            <w:vAlign w:val="center"/>
          </w:tcPr>
          <w:p w14:paraId="381D3500">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08129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32826D8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396C24A9">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363E86B">
            <w:pPr>
              <w:spacing w:line="240" w:lineRule="auto"/>
              <w:rPr>
                <w:rFonts w:ascii="仿宋" w:hAnsi="仿宋" w:eastAsia="仿宋" w:cs="仿宋"/>
                <w:color w:val="auto"/>
                <w:szCs w:val="21"/>
                <w:highlight w:val="none"/>
                <w:lang w:eastAsia="zh-CN"/>
              </w:rPr>
            </w:pPr>
          </w:p>
        </w:tc>
      </w:tr>
      <w:tr w14:paraId="6FF8B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15" w:type="dxa"/>
            <w:vMerge w:val="continue"/>
            <w:tcBorders>
              <w:left w:val="single" w:color="auto" w:sz="4" w:space="0"/>
              <w:right w:val="single" w:color="auto" w:sz="4" w:space="0"/>
            </w:tcBorders>
            <w:vAlign w:val="center"/>
          </w:tcPr>
          <w:p w14:paraId="320DED2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59AE369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1D99E38D">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269B9198">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409DC1F">
            <w:pPr>
              <w:spacing w:line="240" w:lineRule="auto"/>
              <w:rPr>
                <w:rFonts w:ascii="仿宋" w:hAnsi="仿宋" w:eastAsia="仿宋" w:cs="仿宋"/>
                <w:color w:val="auto"/>
                <w:szCs w:val="21"/>
                <w:highlight w:val="none"/>
                <w:lang w:eastAsia="zh-CN"/>
              </w:rPr>
            </w:pPr>
          </w:p>
        </w:tc>
      </w:tr>
      <w:tr w14:paraId="4A2B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15" w:type="dxa"/>
            <w:vMerge w:val="continue"/>
            <w:tcBorders>
              <w:left w:val="single" w:color="auto" w:sz="4" w:space="0"/>
              <w:right w:val="single" w:color="auto" w:sz="4" w:space="0"/>
            </w:tcBorders>
            <w:vAlign w:val="center"/>
          </w:tcPr>
          <w:p w14:paraId="185AF21D">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6F58EA6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168AEE59">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6F903D9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CFA04F8">
            <w:pPr>
              <w:spacing w:line="240" w:lineRule="auto"/>
              <w:rPr>
                <w:rFonts w:ascii="仿宋" w:hAnsi="仿宋" w:eastAsia="仿宋" w:cs="仿宋"/>
                <w:color w:val="auto"/>
                <w:szCs w:val="21"/>
                <w:highlight w:val="none"/>
                <w:lang w:eastAsia="zh-CN"/>
              </w:rPr>
            </w:pPr>
          </w:p>
        </w:tc>
      </w:tr>
      <w:tr w14:paraId="5A69D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15" w:type="dxa"/>
            <w:tcBorders>
              <w:left w:val="single" w:color="auto" w:sz="4" w:space="0"/>
              <w:bottom w:val="single" w:color="auto" w:sz="4" w:space="0"/>
              <w:right w:val="single" w:color="auto" w:sz="4" w:space="0"/>
            </w:tcBorders>
            <w:vAlign w:val="center"/>
          </w:tcPr>
          <w:p w14:paraId="667AFAB4">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687DD032">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417EBD1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7E43A9E3">
            <w:pPr>
              <w:spacing w:line="240" w:lineRule="auto"/>
              <w:rPr>
                <w:rFonts w:ascii="仿宋" w:hAnsi="仿宋" w:eastAsia="仿宋" w:cs="仿宋"/>
                <w:color w:val="auto"/>
                <w:szCs w:val="21"/>
                <w:highlight w:val="none"/>
                <w:lang w:eastAsia="zh-CN"/>
              </w:rPr>
            </w:pPr>
          </w:p>
        </w:tc>
      </w:tr>
    </w:tbl>
    <w:p w14:paraId="4C2A497E">
      <w:pPr>
        <w:rPr>
          <w:rFonts w:ascii="仿宋" w:hAnsi="仿宋" w:eastAsia="仿宋" w:cs="仿宋"/>
          <w:color w:val="auto"/>
          <w:highlight w:val="none"/>
          <w:lang w:eastAsia="zh-CN"/>
        </w:rPr>
      </w:pPr>
    </w:p>
    <w:p w14:paraId="300F2FF9">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746B11FA">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06C62CE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06909019">
      <w:pPr>
        <w:keepNext w:val="0"/>
        <w:keepLines w:val="0"/>
        <w:pageBreakBefore w:val="0"/>
        <w:widowControl w:val="0"/>
        <w:kinsoku/>
        <w:wordWrap/>
        <w:overflowPunct/>
        <w:topLinePunct w:val="0"/>
        <w:autoSpaceDE/>
        <w:autoSpaceDN/>
        <w:bidi w:val="0"/>
        <w:adjustRightInd/>
        <w:snapToGrid/>
        <w:spacing w:line="42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3294558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68CBA318">
      <w:pPr>
        <w:keepNext w:val="0"/>
        <w:keepLines w:val="0"/>
        <w:pageBreakBefore w:val="0"/>
        <w:widowControl w:val="0"/>
        <w:kinsoku/>
        <w:wordWrap/>
        <w:overflowPunct/>
        <w:topLinePunct w:val="0"/>
        <w:autoSpaceDE/>
        <w:autoSpaceDN/>
        <w:bidi w:val="0"/>
        <w:adjustRightInd/>
        <w:snapToGrid/>
        <w:spacing w:beforeLines="50" w:line="420" w:lineRule="exact"/>
        <w:jc w:val="center"/>
        <w:textAlignment w:val="auto"/>
        <w:outlineLvl w:val="1"/>
        <w:rPr>
          <w:rFonts w:ascii="仿宋" w:hAnsi="仿宋" w:eastAsia="仿宋" w:cs="仿宋"/>
          <w:b/>
          <w:color w:val="auto"/>
          <w:highlight w:val="none"/>
          <w:lang w:eastAsia="zh-CN"/>
        </w:rPr>
      </w:pPr>
      <w:bookmarkStart w:id="39" w:name="_Toc469495734"/>
      <w:bookmarkStart w:id="40" w:name="_Toc362983803"/>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6E94EAB8">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09EA4524">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32819E2">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BB556F3">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5BFD5ED">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412FAFEC">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5E18B81F">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766E864E">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629E001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35A3782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单价金额小数点有明显错位的，以开标一览表的总价为准，并修改单价；</w:t>
      </w:r>
    </w:p>
    <w:p w14:paraId="4397A2A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4F631FE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0E11949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6B0E8EC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7A51B4A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2930FCC">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0C2AD799">
      <w:pPr>
        <w:keepNext w:val="0"/>
        <w:keepLines w:val="0"/>
        <w:pageBreakBefore w:val="0"/>
        <w:widowControl w:val="0"/>
        <w:tabs>
          <w:tab w:val="left" w:pos="720"/>
        </w:tabs>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bookmarkStart w:id="42" w:name="_Toc469495736"/>
      <w:bookmarkStart w:id="43"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5C23AD7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279610ED">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46E19F3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2447A85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08B006E9">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170210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2AB7215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16743E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BF7E234">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5E0BBCA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78B2773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2)各评委独立完成打分后分别提交，由代理机构组织进行分数统计。</w:t>
      </w:r>
    </w:p>
    <w:p w14:paraId="63B8D31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70A3C9A2">
      <w:pPr>
        <w:pStyle w:val="7"/>
        <w:keepNext w:val="0"/>
        <w:keepLines w:val="0"/>
        <w:pageBreakBefore w:val="0"/>
        <w:widowControl w:val="0"/>
        <w:numPr>
          <w:ilvl w:val="0"/>
          <w:numId w:val="7"/>
        </w:numPr>
        <w:kinsoku/>
        <w:wordWrap/>
        <w:overflowPunct/>
        <w:topLinePunct w:val="0"/>
        <w:bidi w:val="0"/>
        <w:snapToGrid/>
        <w:spacing w:line="480" w:lineRule="exact"/>
        <w:jc w:val="left"/>
        <w:textAlignment w:val="auto"/>
        <w:rPr>
          <w:rFonts w:hint="eastAsia" w:ascii="仿宋" w:hAnsi="仿宋" w:eastAsia="仿宋" w:cs="仿宋"/>
          <w:b/>
          <w:bCs/>
          <w:color w:val="auto"/>
          <w:szCs w:val="21"/>
          <w:highlight w:val="none"/>
          <w:lang w:eastAsia="zh-CN" w:bidi="ar-SA"/>
        </w:rPr>
      </w:pPr>
      <w:r>
        <w:rPr>
          <w:rFonts w:hint="eastAsia" w:ascii="仿宋" w:hAnsi="仿宋" w:eastAsia="仿宋" w:cs="仿宋"/>
          <w:b/>
          <w:bCs/>
          <w:color w:val="auto"/>
          <w:szCs w:val="21"/>
          <w:highlight w:val="none"/>
          <w:lang w:eastAsia="zh-CN" w:bidi="ar-SA"/>
        </w:rPr>
        <w:t>评分标准和细则（综合评分法评分标准）</w:t>
      </w:r>
    </w:p>
    <w:p w14:paraId="7D77DE79">
      <w:pPr>
        <w:pStyle w:val="4"/>
        <w:jc w:val="center"/>
        <w:rPr>
          <w:rFonts w:hint="eastAsia" w:ascii="仿宋" w:hAnsi="仿宋" w:eastAsia="仿宋" w:cs="仿宋"/>
          <w:b/>
          <w:bCs/>
          <w:color w:val="auto"/>
          <w:sz w:val="32"/>
          <w:szCs w:val="21"/>
          <w:highlight w:val="none"/>
          <w:lang w:eastAsia="zh-CN" w:bidi="ar-SA"/>
        </w:rPr>
      </w:pPr>
      <w:r>
        <w:rPr>
          <w:rFonts w:hint="eastAsia" w:ascii="仿宋" w:hAnsi="仿宋" w:eastAsia="仿宋" w:cs="仿宋"/>
          <w:b/>
          <w:bCs/>
          <w:color w:val="auto"/>
          <w:sz w:val="28"/>
          <w:szCs w:val="21"/>
          <w:highlight w:val="none"/>
          <w:lang w:val="en-US" w:eastAsia="zh-CN"/>
        </w:rPr>
        <w:t>评分标准</w:t>
      </w:r>
    </w:p>
    <w:tbl>
      <w:tblPr>
        <w:tblStyle w:val="2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79"/>
        <w:gridCol w:w="6979"/>
      </w:tblGrid>
      <w:tr w14:paraId="3416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0" w:type="dxa"/>
            <w:vAlign w:val="center"/>
          </w:tcPr>
          <w:p w14:paraId="7994EC35">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评分因素</w:t>
            </w:r>
          </w:p>
        </w:tc>
        <w:tc>
          <w:tcPr>
            <w:tcW w:w="1579" w:type="dxa"/>
            <w:vAlign w:val="center"/>
          </w:tcPr>
          <w:p w14:paraId="6B0F7407">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分值</w:t>
            </w:r>
          </w:p>
        </w:tc>
        <w:tc>
          <w:tcPr>
            <w:tcW w:w="6979" w:type="dxa"/>
            <w:vAlign w:val="center"/>
          </w:tcPr>
          <w:p w14:paraId="0D8BAE8D">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说明</w:t>
            </w:r>
          </w:p>
        </w:tc>
      </w:tr>
      <w:tr w14:paraId="7E81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20" w:type="dxa"/>
            <w:vAlign w:val="center"/>
          </w:tcPr>
          <w:p w14:paraId="090DB872">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报价得分</w:t>
            </w:r>
          </w:p>
          <w:p w14:paraId="21708DC6">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1579" w:type="dxa"/>
            <w:vAlign w:val="center"/>
          </w:tcPr>
          <w:p w14:paraId="5CE38B17">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6979" w:type="dxa"/>
            <w:vAlign w:val="top"/>
          </w:tcPr>
          <w:p w14:paraId="357DC796">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价格分采用低价优先法计算，满足招标文件要求且投标报价最低的为评审基准价，价格得分=（评审基准价/投标报价）×价格权值×100</w:t>
            </w:r>
          </w:p>
          <w:p w14:paraId="6E8C5F4C">
            <w:pPr>
              <w:pStyle w:val="31"/>
              <w:ind w:left="0" w:leftChars="0" w:firstLine="0" w:firstLineChars="0"/>
              <w:rPr>
                <w:rFonts w:hint="default"/>
                <w:sz w:val="21"/>
                <w:szCs w:val="21"/>
                <w:lang w:val="en-US" w:eastAsia="zh-CN"/>
              </w:rPr>
            </w:pPr>
            <w:r>
              <w:rPr>
                <w:rFonts w:hint="eastAsia" w:ascii="仿宋" w:hAnsi="仿宋" w:eastAsia="仿宋" w:cs="仿宋"/>
                <w:b/>
                <w:bCs/>
                <w:color w:val="auto"/>
                <w:sz w:val="21"/>
                <w:szCs w:val="21"/>
                <w:lang w:val="en-US" w:eastAsia="zh-CN" w:bidi="ar-SA"/>
              </w:rPr>
              <w:t>注：投标报价超过采购最高限价的按废标处理。</w:t>
            </w:r>
          </w:p>
        </w:tc>
      </w:tr>
      <w:tr w14:paraId="2052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20" w:type="dxa"/>
            <w:vMerge w:val="restart"/>
            <w:vAlign w:val="center"/>
          </w:tcPr>
          <w:p w14:paraId="3C4BB89B">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商务技术部分</w:t>
            </w:r>
          </w:p>
          <w:p w14:paraId="6AAF52BE">
            <w:pPr>
              <w:spacing w:line="440" w:lineRule="exact"/>
              <w:jc w:val="center"/>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（70分）</w:t>
            </w:r>
          </w:p>
        </w:tc>
        <w:tc>
          <w:tcPr>
            <w:tcW w:w="1579" w:type="dxa"/>
            <w:vAlign w:val="center"/>
          </w:tcPr>
          <w:p w14:paraId="00C97B33">
            <w:pPr>
              <w:spacing w:line="440" w:lineRule="exact"/>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技术指标、参数响应情况</w:t>
            </w:r>
          </w:p>
          <w:p w14:paraId="7348CB2E">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tc>
        <w:tc>
          <w:tcPr>
            <w:tcW w:w="6979" w:type="dxa"/>
            <w:vAlign w:val="top"/>
          </w:tcPr>
          <w:p w14:paraId="768F315D">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以招标文件的技术参数要求为基准，提供详细技术偏离表。根据所投产品的配置与性能指标的响应程度打分，参数不允许出现负偏离，如出现负偏离作废标处理。</w:t>
            </w:r>
          </w:p>
          <w:p w14:paraId="78CED5E9">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0000FF"/>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所投产品技术参数全部满足的得</w:t>
            </w:r>
            <w:r>
              <w:rPr>
                <w:rFonts w:hint="eastAsia" w:ascii="仿宋" w:hAnsi="仿宋" w:eastAsia="仿宋" w:cs="仿宋"/>
                <w:b w:val="0"/>
                <w:bCs w:val="0"/>
                <w:color w:val="auto"/>
                <w:sz w:val="21"/>
                <w:szCs w:val="21"/>
                <w:highlight w:val="none"/>
                <w:lang w:val="en-US" w:eastAsia="zh-CN"/>
              </w:rPr>
              <w:t>20</w:t>
            </w:r>
            <w:r>
              <w:rPr>
                <w:rFonts w:hint="eastAsia" w:ascii="仿宋" w:hAnsi="仿宋" w:eastAsia="仿宋" w:cs="仿宋"/>
                <w:b w:val="0"/>
                <w:bCs w:val="0"/>
                <w:color w:val="auto"/>
                <w:sz w:val="21"/>
                <w:szCs w:val="21"/>
                <w:highlight w:val="none"/>
                <w:lang w:eastAsia="zh-CN"/>
              </w:rPr>
              <w:t>分；</w:t>
            </w:r>
          </w:p>
          <w:p w14:paraId="50A44E03">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2、标“▲”参数</w:t>
            </w:r>
            <w:r>
              <w:rPr>
                <w:rFonts w:hint="eastAsia" w:ascii="仿宋" w:hAnsi="仿宋" w:eastAsia="仿宋" w:cs="仿宋"/>
                <w:b w:val="0"/>
                <w:bCs w:val="0"/>
                <w:color w:val="auto"/>
                <w:sz w:val="21"/>
                <w:szCs w:val="21"/>
                <w:highlight w:val="none"/>
                <w:lang w:eastAsia="zh-CN"/>
              </w:rPr>
              <w:t>为重要技术参数每优于招标文件要求的一项加1分，最多加5分；</w:t>
            </w:r>
          </w:p>
          <w:p w14:paraId="3EFAD128">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eastAsia="zh-CN"/>
              </w:rPr>
              <w:t>（注：正偏离的需提供相关证明材料，不提供的不加分；标“▲”为</w:t>
            </w:r>
            <w:r>
              <w:rPr>
                <w:rFonts w:hint="eastAsia" w:ascii="仿宋" w:hAnsi="仿宋" w:eastAsia="仿宋" w:cs="仿宋"/>
                <w:b/>
                <w:bCs/>
                <w:color w:val="auto"/>
                <w:sz w:val="21"/>
                <w:szCs w:val="21"/>
                <w:highlight w:val="none"/>
                <w:lang w:val="en-US" w:eastAsia="zh-CN"/>
              </w:rPr>
              <w:t>重要技术参数需提供产品相关检测报告加盖鲜章，否则无效。</w:t>
            </w:r>
            <w:r>
              <w:rPr>
                <w:rFonts w:hint="eastAsia" w:ascii="仿宋" w:hAnsi="仿宋" w:eastAsia="仿宋" w:cs="仿宋"/>
                <w:b/>
                <w:bCs/>
                <w:color w:val="auto"/>
                <w:sz w:val="21"/>
                <w:szCs w:val="21"/>
                <w:highlight w:val="none"/>
                <w:lang w:eastAsia="zh-CN"/>
              </w:rPr>
              <w:t>）</w:t>
            </w:r>
          </w:p>
        </w:tc>
      </w:tr>
      <w:tr w14:paraId="57B6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vMerge w:val="continue"/>
            <w:vAlign w:val="center"/>
          </w:tcPr>
          <w:p w14:paraId="69B8E486">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035437F8">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实施方案</w:t>
            </w:r>
          </w:p>
          <w:p w14:paraId="5ECC0A62">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（5分）</w:t>
            </w:r>
          </w:p>
        </w:tc>
        <w:tc>
          <w:tcPr>
            <w:tcW w:w="6979" w:type="dxa"/>
            <w:vAlign w:val="top"/>
          </w:tcPr>
          <w:p w14:paraId="29B8243A">
            <w:pPr>
              <w:pStyle w:val="31"/>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投标人提供</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实施方案内容包含但不限于：①项目整体实施计划；②项目质量保证措施；</w:t>
            </w: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color w:val="auto"/>
                <w:sz w:val="21"/>
                <w:szCs w:val="21"/>
                <w:highlight w:val="none"/>
              </w:rPr>
              <w:t>供货安装以及系统调试；④项目整体测试及验收方案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⑤项目实施期间安全管理应急方案（组织构架、安全风控、应急预案及保障措施等）</w:t>
            </w:r>
            <w:r>
              <w:rPr>
                <w:rFonts w:hint="eastAsia" w:ascii="仿宋" w:hAnsi="仿宋" w:eastAsia="仿宋" w:cs="仿宋"/>
                <w:color w:val="auto"/>
                <w:sz w:val="21"/>
                <w:szCs w:val="21"/>
                <w:highlight w:val="none"/>
              </w:rPr>
              <w:t>。以上</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项内容无缺陷、科学合理、规范性和可操作性高、逻辑清晰、细致全面，能满足项目实际需求的得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分，每有一项内容缺失扣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分，每项内容</w:t>
            </w:r>
            <w:r>
              <w:rPr>
                <w:rFonts w:hint="eastAsia" w:ascii="仿宋" w:hAnsi="仿宋" w:eastAsia="仿宋" w:cs="仿宋"/>
                <w:color w:val="auto"/>
                <w:sz w:val="21"/>
                <w:szCs w:val="21"/>
                <w:highlight w:val="none"/>
                <w:lang w:eastAsia="zh-CN"/>
              </w:rPr>
              <w:t>中</w:t>
            </w:r>
            <w:r>
              <w:rPr>
                <w:rFonts w:hint="eastAsia" w:ascii="仿宋" w:hAnsi="仿宋" w:eastAsia="仿宋" w:cs="仿宋"/>
                <w:color w:val="auto"/>
                <w:sz w:val="21"/>
                <w:szCs w:val="21"/>
                <w:highlight w:val="none"/>
              </w:rPr>
              <w:t xml:space="preserve">不完整或未能满足采购需求的扣 </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分，扣完为止。</w:t>
            </w:r>
          </w:p>
        </w:tc>
      </w:tr>
      <w:tr w14:paraId="5F0D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120" w:type="dxa"/>
            <w:vMerge w:val="continue"/>
            <w:vAlign w:val="center"/>
          </w:tcPr>
          <w:p w14:paraId="2C1CCE3B">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15B181B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培训方案</w:t>
            </w:r>
          </w:p>
          <w:p w14:paraId="0FEA6D6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（5分）</w:t>
            </w:r>
          </w:p>
        </w:tc>
        <w:tc>
          <w:tcPr>
            <w:tcW w:w="6979" w:type="dxa"/>
            <w:vAlign w:val="top"/>
          </w:tcPr>
          <w:p w14:paraId="0F9FBFAC">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投标人提供培训方案内容包含但不限于：①培训方案、②培训时间、③培训计划、④培训人员、⑤培训方式等的完整性、可行性、科学性等方面进行评审:内容完善，条例清晰，针对性强且符合本项目要求的每项得1分，满分5分。</w:t>
            </w:r>
            <w:r>
              <w:rPr>
                <w:rFonts w:hint="eastAsia" w:ascii="仿宋" w:hAnsi="仿宋" w:eastAsia="仿宋" w:cs="仿宋"/>
                <w:color w:val="auto"/>
                <w:sz w:val="21"/>
                <w:szCs w:val="21"/>
                <w:highlight w:val="none"/>
              </w:rPr>
              <w:t>每项内容</w:t>
            </w:r>
            <w:r>
              <w:rPr>
                <w:rFonts w:hint="eastAsia" w:ascii="仿宋" w:hAnsi="仿宋" w:eastAsia="仿宋" w:cs="仿宋"/>
                <w:color w:val="auto"/>
                <w:sz w:val="21"/>
                <w:szCs w:val="21"/>
                <w:highlight w:val="none"/>
                <w:lang w:eastAsia="zh-CN"/>
              </w:rPr>
              <w:t>中</w:t>
            </w:r>
            <w:r>
              <w:rPr>
                <w:rFonts w:hint="eastAsia" w:ascii="仿宋" w:hAnsi="仿宋" w:eastAsia="仿宋" w:cs="仿宋"/>
                <w:b w:val="0"/>
                <w:bCs w:val="0"/>
                <w:color w:val="auto"/>
                <w:sz w:val="21"/>
                <w:szCs w:val="21"/>
                <w:highlight w:val="none"/>
                <w:lang w:val="en-US" w:eastAsia="zh-CN"/>
              </w:rPr>
              <w:t>有缺陷、漏项且可行性有问题的，不符合项目实际需求的扣0.5分，扣完为止。未提供或不符合项目实际需求不得分。</w:t>
            </w:r>
          </w:p>
        </w:tc>
      </w:tr>
      <w:tr w14:paraId="1980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20" w:type="dxa"/>
            <w:vMerge w:val="continue"/>
            <w:vAlign w:val="center"/>
          </w:tcPr>
          <w:p w14:paraId="3CFBB869">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5936784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企业实力</w:t>
            </w:r>
          </w:p>
          <w:p w14:paraId="4E607B0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（10分）</w:t>
            </w:r>
          </w:p>
        </w:tc>
        <w:tc>
          <w:tcPr>
            <w:tcW w:w="6979" w:type="dxa"/>
            <w:vAlign w:val="top"/>
          </w:tcPr>
          <w:p w14:paraId="68BD4FFB">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投标人具有在有效期内的信息技术服务管理体系认证证书得</w:t>
            </w:r>
            <w:r>
              <w:rPr>
                <w:rFonts w:hint="eastAsia" w:ascii="仿宋" w:hAnsi="仿宋" w:eastAsia="仿宋" w:cs="仿宋"/>
                <w:b w:val="0"/>
                <w:bCs w:val="0"/>
                <w:color w:val="auto"/>
                <w:sz w:val="21"/>
                <w:szCs w:val="21"/>
                <w:highlight w:val="none"/>
                <w:lang w:val="en-US" w:eastAsia="zh-CN"/>
              </w:rPr>
              <w:t>2分</w:t>
            </w:r>
            <w:r>
              <w:rPr>
                <w:rFonts w:hint="eastAsia" w:ascii="仿宋" w:hAnsi="仿宋" w:eastAsia="仿宋" w:cs="仿宋"/>
                <w:b w:val="0"/>
                <w:bCs w:val="0"/>
                <w:color w:val="auto"/>
                <w:sz w:val="21"/>
                <w:szCs w:val="21"/>
                <w:highlight w:val="none"/>
                <w:lang w:eastAsia="zh-CN"/>
              </w:rPr>
              <w:t>，信息安全管理体系认证证书得</w:t>
            </w:r>
            <w:r>
              <w:rPr>
                <w:rFonts w:hint="eastAsia" w:ascii="仿宋" w:hAnsi="仿宋" w:eastAsia="仿宋" w:cs="仿宋"/>
                <w:b w:val="0"/>
                <w:bCs w:val="0"/>
                <w:color w:val="auto"/>
                <w:sz w:val="21"/>
                <w:szCs w:val="21"/>
                <w:highlight w:val="none"/>
                <w:lang w:val="en-US" w:eastAsia="zh-CN"/>
              </w:rPr>
              <w:t>2分</w:t>
            </w:r>
            <w:r>
              <w:rPr>
                <w:rFonts w:hint="eastAsia" w:ascii="仿宋" w:hAnsi="仿宋" w:eastAsia="仿宋" w:cs="仿宋"/>
                <w:b w:val="0"/>
                <w:bCs w:val="0"/>
                <w:color w:val="auto"/>
                <w:sz w:val="21"/>
                <w:szCs w:val="21"/>
                <w:highlight w:val="none"/>
                <w:lang w:eastAsia="zh-CN"/>
              </w:rPr>
              <w:t>，计算机信息系统集成资质（甲级的得</w:t>
            </w:r>
            <w:r>
              <w:rPr>
                <w:rFonts w:hint="eastAsia" w:ascii="仿宋" w:hAnsi="仿宋" w:eastAsia="仿宋" w:cs="仿宋"/>
                <w:b w:val="0"/>
                <w:bCs w:val="0"/>
                <w:color w:val="auto"/>
                <w:sz w:val="21"/>
                <w:szCs w:val="21"/>
                <w:highlight w:val="none"/>
                <w:lang w:val="en-US" w:eastAsia="zh-CN"/>
              </w:rPr>
              <w:t>3分</w:t>
            </w:r>
            <w:r>
              <w:rPr>
                <w:rFonts w:hint="eastAsia" w:ascii="仿宋" w:hAnsi="仿宋" w:eastAsia="仿宋" w:cs="仿宋"/>
                <w:b w:val="0"/>
                <w:bCs w:val="0"/>
                <w:color w:val="auto"/>
                <w:sz w:val="21"/>
                <w:szCs w:val="21"/>
                <w:highlight w:val="none"/>
                <w:lang w:eastAsia="zh-CN"/>
              </w:rPr>
              <w:t>、乙级的得</w:t>
            </w:r>
            <w:r>
              <w:rPr>
                <w:rFonts w:hint="eastAsia" w:ascii="仿宋" w:hAnsi="仿宋" w:eastAsia="仿宋" w:cs="仿宋"/>
                <w:b w:val="0"/>
                <w:bCs w:val="0"/>
                <w:color w:val="auto"/>
                <w:sz w:val="21"/>
                <w:szCs w:val="21"/>
                <w:highlight w:val="none"/>
                <w:lang w:val="en-US" w:eastAsia="zh-CN"/>
              </w:rPr>
              <w:t>1分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安防工程企业等级资质（一级的得</w:t>
            </w:r>
            <w:r>
              <w:rPr>
                <w:rFonts w:hint="eastAsia" w:ascii="仿宋" w:hAnsi="仿宋" w:eastAsia="仿宋" w:cs="仿宋"/>
                <w:b w:val="0"/>
                <w:bCs w:val="0"/>
                <w:color w:val="auto"/>
                <w:sz w:val="21"/>
                <w:szCs w:val="21"/>
                <w:highlight w:val="none"/>
                <w:lang w:val="en-US" w:eastAsia="zh-CN"/>
              </w:rPr>
              <w:t>3分、二级的得1分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最多得</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lang w:eastAsia="zh-CN"/>
              </w:rPr>
              <w:t>分，未提供不得分。</w:t>
            </w:r>
          </w:p>
        </w:tc>
      </w:tr>
      <w:tr w14:paraId="0A17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20" w:type="dxa"/>
            <w:vMerge w:val="continue"/>
            <w:vAlign w:val="center"/>
          </w:tcPr>
          <w:p w14:paraId="5705AD5E">
            <w:pPr>
              <w:spacing w:line="440" w:lineRule="exact"/>
              <w:ind w:firstLine="546" w:firstLineChars="257"/>
              <w:rPr>
                <w:rFonts w:ascii="仿宋" w:hAnsi="仿宋" w:eastAsia="仿宋" w:cs="仿宋"/>
                <w:color w:val="auto"/>
                <w:sz w:val="21"/>
                <w:szCs w:val="21"/>
                <w:lang w:eastAsia="zh-CN" w:bidi="ar-SA"/>
              </w:rPr>
            </w:pPr>
          </w:p>
        </w:tc>
        <w:tc>
          <w:tcPr>
            <w:tcW w:w="1579" w:type="dxa"/>
            <w:vAlign w:val="center"/>
          </w:tcPr>
          <w:p w14:paraId="01AA170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类似业绩</w:t>
            </w:r>
          </w:p>
          <w:p w14:paraId="27B5F56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eastAsia="zh-CN"/>
              </w:rPr>
              <w:t>分）</w:t>
            </w:r>
          </w:p>
        </w:tc>
        <w:tc>
          <w:tcPr>
            <w:tcW w:w="6979" w:type="dxa"/>
            <w:vAlign w:val="top"/>
          </w:tcPr>
          <w:p w14:paraId="289C0497">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提供2022年1月1日至今已完成的同类项目业绩，每提供1项业绩得2分，最多得6分（需提供中标通知书和合同，不提供不得分）</w:t>
            </w:r>
          </w:p>
        </w:tc>
      </w:tr>
      <w:tr w14:paraId="42D3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0" w:type="dxa"/>
            <w:vMerge w:val="continue"/>
            <w:vAlign w:val="center"/>
          </w:tcPr>
          <w:p w14:paraId="0D7CAF35">
            <w:pPr>
              <w:spacing w:line="440" w:lineRule="exact"/>
              <w:ind w:firstLine="546" w:firstLineChars="257"/>
              <w:rPr>
                <w:rFonts w:ascii="仿宋" w:hAnsi="仿宋" w:eastAsia="仿宋" w:cs="仿宋"/>
                <w:color w:val="auto"/>
                <w:sz w:val="21"/>
                <w:szCs w:val="21"/>
                <w:lang w:eastAsia="zh-CN" w:bidi="ar-SA"/>
              </w:rPr>
            </w:pPr>
          </w:p>
        </w:tc>
        <w:tc>
          <w:tcPr>
            <w:tcW w:w="1579" w:type="dxa"/>
            <w:vAlign w:val="center"/>
          </w:tcPr>
          <w:p w14:paraId="7EAD5B9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人员配备</w:t>
            </w:r>
          </w:p>
          <w:p w14:paraId="15298FF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9</w:t>
            </w:r>
            <w:r>
              <w:rPr>
                <w:rFonts w:hint="eastAsia" w:ascii="仿宋" w:hAnsi="仿宋" w:eastAsia="仿宋" w:cs="仿宋"/>
                <w:b w:val="0"/>
                <w:bCs w:val="0"/>
                <w:color w:val="auto"/>
                <w:sz w:val="21"/>
                <w:szCs w:val="21"/>
                <w:highlight w:val="none"/>
                <w:lang w:eastAsia="zh-CN"/>
              </w:rPr>
              <w:t>分）</w:t>
            </w:r>
          </w:p>
        </w:tc>
        <w:tc>
          <w:tcPr>
            <w:tcW w:w="6979" w:type="dxa"/>
            <w:vAlign w:val="top"/>
          </w:tcPr>
          <w:p w14:paraId="144A734F">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en-US"/>
              </w:rPr>
            </w:pPr>
            <w:r>
              <w:rPr>
                <w:rFonts w:hint="eastAsia" w:ascii="仿宋" w:hAnsi="仿宋" w:eastAsia="仿宋" w:cs="仿宋"/>
                <w:b w:val="0"/>
                <w:bCs w:val="0"/>
                <w:color w:val="auto"/>
                <w:sz w:val="21"/>
                <w:szCs w:val="21"/>
                <w:highlight w:val="none"/>
                <w:lang w:val="en-US" w:eastAsia="zh-CN"/>
              </w:rPr>
              <w:t>需提供 1 名项目负责人（需提供人员证书扫描件且不得兼任其他岗位）具备的以下证书：</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①具有中华人民共和国工业和信息化部智能化系统集成项目经理(高级)的，得 2 分；</w:t>
            </w:r>
          </w:p>
          <w:p w14:paraId="3596E7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en-US"/>
              </w:rPr>
            </w:pPr>
            <w:r>
              <w:rPr>
                <w:rFonts w:hint="eastAsia" w:ascii="仿宋" w:hAnsi="仿宋" w:eastAsia="仿宋" w:cs="仿宋"/>
                <w:b w:val="0"/>
                <w:bCs w:val="0"/>
                <w:color w:val="auto"/>
                <w:sz w:val="21"/>
                <w:szCs w:val="21"/>
                <w:highlight w:val="none"/>
                <w:lang w:val="en-US" w:eastAsia="zh-CN"/>
              </w:rPr>
              <w:t>②具有 ITSS 服务项目经理证书的，得2分；</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2.提供至少 5 名项目团队成员（需提供人员有效期内的证书扫描件）具备的以下证书：</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①具有高级网络工程师证书（工业和信息化部）的得 1 分；</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②具有智能化系统集成项目经理(高级)证书的得 1 分；</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③具有安防工程企业技术人员证书的得 1 分；</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④具有信息系统集成实施工程经理证书的得 1 分；</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⑤具有项目管理师专项技能证书的得 1 分。</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en-US"/>
              </w:rPr>
              <w:t>注：（1）以上人员须为投标单位正式员工，须提供近</w:t>
            </w: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val="en-US" w:eastAsia="en-US"/>
              </w:rPr>
              <w:t>个月</w:t>
            </w:r>
            <w:r>
              <w:rPr>
                <w:rFonts w:hint="eastAsia" w:ascii="仿宋" w:hAnsi="仿宋" w:eastAsia="仿宋" w:cs="仿宋"/>
                <w:b w:val="0"/>
                <w:bCs w:val="0"/>
                <w:color w:val="auto"/>
                <w:sz w:val="21"/>
                <w:szCs w:val="21"/>
                <w:highlight w:val="none"/>
                <w:lang w:val="en-US" w:eastAsia="zh-CN"/>
              </w:rPr>
              <w:t>内任意1个月有效的社保证明</w:t>
            </w:r>
            <w:r>
              <w:rPr>
                <w:rFonts w:hint="eastAsia" w:ascii="仿宋" w:hAnsi="仿宋" w:eastAsia="仿宋" w:cs="仿宋"/>
                <w:b w:val="0"/>
                <w:bCs w:val="0"/>
                <w:color w:val="auto"/>
                <w:sz w:val="21"/>
                <w:szCs w:val="21"/>
                <w:highlight w:val="none"/>
                <w:lang w:val="en-US" w:eastAsia="en-US"/>
              </w:rPr>
              <w:t>，未提供不得分；</w:t>
            </w:r>
          </w:p>
          <w:p w14:paraId="199B7D71">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en-US"/>
              </w:rPr>
            </w:pPr>
            <w:r>
              <w:rPr>
                <w:rFonts w:hint="eastAsia" w:ascii="仿宋" w:hAnsi="仿宋" w:eastAsia="仿宋" w:cs="仿宋"/>
                <w:b w:val="0"/>
                <w:bCs w:val="0"/>
                <w:color w:val="auto"/>
                <w:sz w:val="21"/>
                <w:szCs w:val="21"/>
                <w:highlight w:val="none"/>
                <w:lang w:val="en-US" w:eastAsia="en-US"/>
              </w:rPr>
              <w:t>（2）以上证书须提供证书扫描件加盖公章，每人最多计取一类证书，同种类证书不重复得分；</w:t>
            </w:r>
          </w:p>
          <w:p w14:paraId="282EB06D">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en-US"/>
              </w:rPr>
              <w:t>（3）以上人员需提供人员详细信息并不得兼任本项目其他职务，提供相关证书复印件，未提供不得分</w:t>
            </w:r>
            <w:r>
              <w:rPr>
                <w:rFonts w:hint="eastAsia" w:ascii="仿宋" w:hAnsi="仿宋" w:eastAsia="仿宋" w:cs="仿宋"/>
                <w:b w:val="0"/>
                <w:bCs w:val="0"/>
                <w:color w:val="auto"/>
                <w:sz w:val="21"/>
                <w:szCs w:val="21"/>
                <w:highlight w:val="none"/>
                <w:lang w:val="en-US" w:eastAsia="zh-CN"/>
              </w:rPr>
              <w:t>。</w:t>
            </w:r>
          </w:p>
        </w:tc>
      </w:tr>
      <w:tr w14:paraId="32C7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20" w:type="dxa"/>
            <w:vMerge w:val="continue"/>
            <w:vAlign w:val="center"/>
          </w:tcPr>
          <w:p w14:paraId="0D1948CF">
            <w:pPr>
              <w:spacing w:line="440" w:lineRule="exact"/>
              <w:ind w:firstLine="546" w:firstLineChars="257"/>
              <w:rPr>
                <w:rFonts w:ascii="仿宋" w:hAnsi="仿宋" w:eastAsia="仿宋" w:cs="仿宋"/>
                <w:color w:val="auto"/>
                <w:sz w:val="21"/>
                <w:szCs w:val="21"/>
                <w:lang w:eastAsia="zh-CN" w:bidi="ar-SA"/>
              </w:rPr>
            </w:pPr>
          </w:p>
        </w:tc>
        <w:tc>
          <w:tcPr>
            <w:tcW w:w="1579" w:type="dxa"/>
            <w:vAlign w:val="center"/>
          </w:tcPr>
          <w:p w14:paraId="2E079FA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质保期</w:t>
            </w:r>
          </w:p>
          <w:p w14:paraId="44AAAAD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分）</w:t>
            </w:r>
          </w:p>
        </w:tc>
        <w:tc>
          <w:tcPr>
            <w:tcW w:w="6979" w:type="dxa"/>
            <w:vAlign w:val="center"/>
          </w:tcPr>
          <w:p w14:paraId="39C414A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质保期满足招标文件基础上，每增加1年加</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分，最多加</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分。</w:t>
            </w:r>
          </w:p>
        </w:tc>
      </w:tr>
      <w:tr w14:paraId="7459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0" w:type="dxa"/>
            <w:vMerge w:val="continue"/>
            <w:vAlign w:val="center"/>
          </w:tcPr>
          <w:p w14:paraId="269CF787">
            <w:pPr>
              <w:spacing w:line="440" w:lineRule="exact"/>
              <w:ind w:firstLine="546" w:firstLineChars="257"/>
              <w:rPr>
                <w:rFonts w:ascii="仿宋" w:hAnsi="仿宋" w:eastAsia="仿宋" w:cs="仿宋"/>
                <w:color w:val="auto"/>
                <w:sz w:val="21"/>
                <w:szCs w:val="21"/>
                <w:lang w:eastAsia="zh-CN" w:bidi="ar-SA"/>
              </w:rPr>
            </w:pPr>
          </w:p>
        </w:tc>
        <w:tc>
          <w:tcPr>
            <w:tcW w:w="1579" w:type="dxa"/>
            <w:vAlign w:val="center"/>
          </w:tcPr>
          <w:p w14:paraId="1C93B56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修复响应时间（</w:t>
            </w:r>
            <w:r>
              <w:rPr>
                <w:rFonts w:hint="eastAsia" w:ascii="仿宋" w:hAnsi="仿宋" w:eastAsia="仿宋" w:cs="仿宋"/>
                <w:b w:val="0"/>
                <w:bCs w:val="0"/>
                <w:color w:val="auto"/>
                <w:sz w:val="21"/>
                <w:szCs w:val="21"/>
                <w:highlight w:val="none"/>
                <w:lang w:val="en-US" w:eastAsia="zh-CN"/>
              </w:rPr>
              <w:t>2分</w:t>
            </w:r>
            <w:r>
              <w:rPr>
                <w:rFonts w:hint="eastAsia" w:ascii="仿宋" w:hAnsi="仿宋" w:eastAsia="仿宋" w:cs="仿宋"/>
                <w:b w:val="0"/>
                <w:bCs w:val="0"/>
                <w:color w:val="auto"/>
                <w:sz w:val="21"/>
                <w:szCs w:val="21"/>
                <w:highlight w:val="none"/>
                <w:lang w:eastAsia="zh-CN"/>
              </w:rPr>
              <w:t>）</w:t>
            </w:r>
          </w:p>
        </w:tc>
        <w:tc>
          <w:tcPr>
            <w:tcW w:w="6979" w:type="dxa"/>
            <w:vAlign w:val="center"/>
          </w:tcPr>
          <w:p w14:paraId="371FDF9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供应商能承诺发生链路中断，一般性故障2小时内修复，重大故障4小时内修复(不可抗力原因除外)的得1分;承诺发生链路中断,一般性故障0.5小时内修复,重大故障2小时内修复(不可抗力原因除外)的得2分。注:响应文件中提供的承诺，内容需同时满足两个时间要求才能按照标准得分，其中一项不满足的按照就低原则评议。</w:t>
            </w:r>
          </w:p>
        </w:tc>
      </w:tr>
      <w:tr w14:paraId="69CC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120" w:type="dxa"/>
            <w:vMerge w:val="continue"/>
            <w:vAlign w:val="center"/>
          </w:tcPr>
          <w:p w14:paraId="0EE478D5">
            <w:pPr>
              <w:spacing w:line="440" w:lineRule="exact"/>
              <w:ind w:firstLine="546" w:firstLineChars="257"/>
              <w:rPr>
                <w:rFonts w:ascii="仿宋" w:hAnsi="仿宋" w:eastAsia="仿宋" w:cs="仿宋"/>
                <w:color w:val="auto"/>
                <w:sz w:val="21"/>
                <w:szCs w:val="21"/>
                <w:lang w:eastAsia="zh-CN" w:bidi="ar-SA"/>
              </w:rPr>
            </w:pPr>
          </w:p>
        </w:tc>
        <w:tc>
          <w:tcPr>
            <w:tcW w:w="1579" w:type="dxa"/>
            <w:vAlign w:val="center"/>
          </w:tcPr>
          <w:p w14:paraId="7F28176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售后服务</w:t>
            </w:r>
          </w:p>
          <w:p w14:paraId="1445005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(4分)</w:t>
            </w:r>
          </w:p>
          <w:p w14:paraId="0E664B5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p>
        </w:tc>
        <w:tc>
          <w:tcPr>
            <w:tcW w:w="6979" w:type="dxa"/>
            <w:vAlign w:val="top"/>
          </w:tcPr>
          <w:p w14:paraId="0FA04E87">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投标人提供详细售后服务方案的内容应包含但不限于：</w:t>
            </w:r>
            <w:r>
              <w:rPr>
                <w:rFonts w:hint="eastAsia" w:ascii="仿宋" w:hAnsi="仿宋" w:eastAsia="仿宋" w:cs="仿宋"/>
                <w:b w:val="0"/>
                <w:bCs w:val="0"/>
                <w:color w:val="auto"/>
                <w:sz w:val="21"/>
                <w:szCs w:val="21"/>
                <w:highlight w:val="none"/>
                <w:lang w:val="en-US" w:eastAsia="zh-CN"/>
              </w:rPr>
              <w:t>①质量保证措施、售后服务措施、免费技术培训；②质保期内响应时间及售后人员安排；③厂家技术支持及技术升级服务；④质保期满后的后续维修服务等内容进行综合评价：根据售后服务方案的完整性、可行性、全面性等进行综合评审，满分4分；每缺一项内容扣1分，每项内容中存在缺陷（缺陷是指内容阐述不清晰，存在偏差或过于简略）的扣0.5分，扣完为止。未提供方案不得分。</w:t>
            </w:r>
          </w:p>
        </w:tc>
      </w:tr>
    </w:tbl>
    <w:p w14:paraId="546C9157">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0723830D">
      <w:pPr>
        <w:pStyle w:val="46"/>
        <w:keepNext w:val="0"/>
        <w:keepLines w:val="0"/>
        <w:pageBreakBefore w:val="0"/>
        <w:widowControl w:val="0"/>
        <w:tabs>
          <w:tab w:val="left" w:pos="1701"/>
        </w:tabs>
        <w:kinsoku/>
        <w:wordWrap/>
        <w:overflowPunct/>
        <w:topLinePunct w:val="0"/>
        <w:autoSpaceDE/>
        <w:autoSpaceDN/>
        <w:bidi w:val="0"/>
        <w:adjustRightInd/>
        <w:snapToGrid/>
        <w:spacing w:line="360" w:lineRule="auto"/>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79559FAF">
      <w:pPr>
        <w:shd w:val="clear" w:color="auto" w:fill="auto"/>
        <w:spacing w:line="440" w:lineRule="exact"/>
        <w:ind w:firstLine="623"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满足招标文件技术要求且投标报价最低的为评标基准价，其价格分为满分。其他供应商的价格分别按照下列公式计算：</w:t>
      </w:r>
      <w:r>
        <w:rPr>
          <w:rFonts w:hint="eastAsia" w:ascii="仿宋" w:hAnsi="仿宋" w:eastAsia="仿宋" w:cs="仿宋"/>
          <w:color w:val="auto"/>
          <w:szCs w:val="21"/>
          <w:highlight w:val="none"/>
          <w:lang w:bidi="ar-SA"/>
        </w:rPr>
        <w:t xml:space="preserve"> 投标报价得分=（评标基准价/投标报价）×价格权重×</w:t>
      </w:r>
      <w:r>
        <w:rPr>
          <w:rFonts w:hint="eastAsia" w:ascii="仿宋" w:hAnsi="仿宋" w:eastAsia="仿宋" w:cs="仿宋"/>
          <w:color w:val="auto"/>
          <w:szCs w:val="21"/>
          <w:highlight w:val="none"/>
          <w:lang w:val="en-US" w:eastAsia="zh-CN" w:bidi="ar-SA"/>
        </w:rPr>
        <w:t>100</w:t>
      </w:r>
      <w:r>
        <w:rPr>
          <w:rFonts w:hint="eastAsia" w:ascii="仿宋" w:hAnsi="仿宋" w:eastAsia="仿宋" w:cs="仿宋"/>
          <w:color w:val="auto"/>
          <w:szCs w:val="21"/>
          <w:highlight w:val="none"/>
          <w:lang w:eastAsia="zh-CN" w:bidi="ar-SA"/>
        </w:rPr>
        <w:t>。</w:t>
      </w:r>
    </w:p>
    <w:p w14:paraId="083934BC">
      <w:pPr>
        <w:keepNext w:val="0"/>
        <w:keepLines w:val="0"/>
        <w:pageBreakBefore w:val="0"/>
        <w:kinsoku/>
        <w:wordWrap/>
        <w:overflowPunct/>
        <w:topLinePunct w:val="0"/>
        <w:autoSpaceDE/>
        <w:autoSpaceDN/>
        <w:bidi w:val="0"/>
        <w:adjustRightInd/>
        <w:spacing w:beforeLines="50" w:line="360" w:lineRule="auto"/>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024747B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0FC5F038">
      <w:pPr>
        <w:keepNext w:val="0"/>
        <w:keepLines w:val="0"/>
        <w:pageBreakBefore w:val="0"/>
        <w:kinsoku/>
        <w:wordWrap/>
        <w:overflowPunct/>
        <w:topLinePunct w:val="0"/>
        <w:autoSpaceDE/>
        <w:autoSpaceDN/>
        <w:bidi w:val="0"/>
        <w:adjustRightInd/>
        <w:spacing w:line="360" w:lineRule="auto"/>
        <w:ind w:firstLine="475" w:firstLineChars="196"/>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2804259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E71CD3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5BE337CB">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4258AB8B">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6F2A6EC1">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360C2AD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5228FFE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7E9A306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3D2F023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67C64BD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48456C3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20A5D3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79FEC51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2143892">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1096032D">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1A724B3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18C41ED0">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5F2D7C4B">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7AA3A22E">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79EFA317">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2E9B5AFD">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00D3C632">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2335B083">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0D6CB2E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84AE09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1476879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94A502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0B5412F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0CCE5F55">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28CF3C27">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3F9BA391">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7A53E36F">
      <w:pPr>
        <w:keepNext w:val="0"/>
        <w:keepLines w:val="0"/>
        <w:pageBreakBefore w:val="0"/>
        <w:tabs>
          <w:tab w:val="left" w:pos="1123"/>
        </w:tabs>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63AD4B5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2AAB9C4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6C737F6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3C7C22A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618BFF56">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4E8D7D08">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5D9F44E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2732AB64">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（7）其它情形，经评标委员会提出按无效投标处理，并经公共资源交易监督部门核准的；</w:t>
      </w:r>
    </w:p>
    <w:p w14:paraId="433B5DC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3A184BA1">
      <w:pPr>
        <w:keepNext w:val="0"/>
        <w:keepLines w:val="0"/>
        <w:pageBreakBefore/>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bCs w:val="0"/>
          <w:color w:val="auto"/>
          <w:sz w:val="36"/>
          <w:szCs w:val="36"/>
          <w:highlight w:val="none"/>
          <w:lang w:eastAsia="zh-CN"/>
        </w:rPr>
      </w:pPr>
      <w:bookmarkStart w:id="44" w:name="OLE_LINK4"/>
      <w:bookmarkStart w:id="45" w:name="_Toc469495737"/>
      <w:r>
        <w:rPr>
          <w:rFonts w:hint="eastAsia" w:ascii="仿宋" w:hAnsi="仿宋" w:eastAsia="仿宋" w:cs="仿宋"/>
          <w:b/>
          <w:bCs w:val="0"/>
          <w:color w:val="auto"/>
          <w:sz w:val="36"/>
          <w:szCs w:val="36"/>
          <w:highlight w:val="none"/>
          <w:lang w:eastAsia="zh-CN"/>
        </w:rPr>
        <w:t>第四</w:t>
      </w:r>
      <w:r>
        <w:rPr>
          <w:rFonts w:hint="eastAsia" w:ascii="仿宋" w:hAnsi="仿宋" w:eastAsia="仿宋" w:cs="仿宋"/>
          <w:b/>
          <w:bCs w:val="0"/>
          <w:color w:val="auto"/>
          <w:sz w:val="36"/>
          <w:szCs w:val="36"/>
          <w:highlight w:val="none"/>
          <w:lang w:val="en-US" w:eastAsia="zh-CN"/>
        </w:rPr>
        <w:t>章</w:t>
      </w:r>
      <w:r>
        <w:rPr>
          <w:rFonts w:hint="eastAsia" w:ascii="仿宋" w:hAnsi="仿宋" w:eastAsia="仿宋" w:cs="仿宋"/>
          <w:b/>
          <w:bCs w:val="0"/>
          <w:color w:val="auto"/>
          <w:sz w:val="36"/>
          <w:szCs w:val="36"/>
          <w:highlight w:val="none"/>
          <w:lang w:eastAsia="zh-CN"/>
        </w:rPr>
        <w:t xml:space="preserve"> 技术规格、数量及质量要求</w:t>
      </w:r>
      <w:bookmarkEnd w:id="38"/>
      <w:bookmarkEnd w:id="44"/>
      <w:bookmarkEnd w:id="45"/>
      <w:bookmarkStart w:id="46" w:name="_Toc267320052"/>
      <w:bookmarkStart w:id="47" w:name="_Toc340225294"/>
    </w:p>
    <w:p w14:paraId="206F8101">
      <w:pPr>
        <w:numPr>
          <w:ilvl w:val="0"/>
          <w:numId w:val="0"/>
        </w:numPr>
        <w:jc w:val="left"/>
        <w:rPr>
          <w:rFonts w:hint="eastAsia" w:ascii="仿宋" w:hAnsi="仿宋" w:eastAsia="仿宋" w:cs="仿宋"/>
          <w:b/>
          <w:bCs/>
          <w:sz w:val="22"/>
          <w:szCs w:val="28"/>
          <w:highlight w:val="none"/>
          <w:lang w:val="en-US" w:eastAsia="zh-CN"/>
        </w:rPr>
      </w:pPr>
      <w:r>
        <w:rPr>
          <w:rFonts w:hint="eastAsia" w:ascii="仿宋" w:hAnsi="仿宋" w:eastAsia="仿宋" w:cs="仿宋"/>
          <w:b/>
          <w:bCs/>
          <w:kern w:val="2"/>
          <w:sz w:val="22"/>
          <w:szCs w:val="28"/>
          <w:highlight w:val="none"/>
          <w:lang w:val="en-US" w:eastAsia="zh-CN" w:bidi="ar-SA"/>
        </w:rPr>
        <w:t>1.1主要技术参数</w:t>
      </w:r>
    </w:p>
    <w:tbl>
      <w:tblPr>
        <w:tblStyle w:val="25"/>
        <w:tblW w:w="5678" w:type="pct"/>
        <w:tblInd w:w="-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155"/>
        <w:gridCol w:w="1072"/>
        <w:gridCol w:w="771"/>
        <w:gridCol w:w="761"/>
        <w:gridCol w:w="6106"/>
      </w:tblGrid>
      <w:tr w14:paraId="7B60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04B3E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47" w:type="pct"/>
            <w:tcBorders>
              <w:top w:val="single" w:color="000000" w:sz="8" w:space="0"/>
              <w:left w:val="nil"/>
              <w:bottom w:val="single" w:color="000000" w:sz="8" w:space="0"/>
              <w:right w:val="single" w:color="000000" w:sz="8" w:space="0"/>
            </w:tcBorders>
            <w:shd w:val="clear" w:color="auto" w:fill="auto"/>
            <w:vAlign w:val="center"/>
          </w:tcPr>
          <w:p w14:paraId="32640FA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设备种类</w:t>
            </w:r>
          </w:p>
        </w:tc>
        <w:tc>
          <w:tcPr>
            <w:tcW w:w="508" w:type="pct"/>
            <w:tcBorders>
              <w:top w:val="single" w:color="000000" w:sz="8" w:space="0"/>
              <w:left w:val="nil"/>
              <w:bottom w:val="single" w:color="000000" w:sz="8" w:space="0"/>
              <w:right w:val="single" w:color="000000" w:sz="8" w:space="0"/>
            </w:tcBorders>
            <w:shd w:val="clear" w:color="auto" w:fill="auto"/>
            <w:vAlign w:val="center"/>
          </w:tcPr>
          <w:p w14:paraId="6DD51F6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设备名称</w:t>
            </w:r>
          </w:p>
        </w:tc>
        <w:tc>
          <w:tcPr>
            <w:tcW w:w="365" w:type="pct"/>
            <w:tcBorders>
              <w:top w:val="single" w:color="000000" w:sz="8" w:space="0"/>
              <w:left w:val="nil"/>
              <w:bottom w:val="single" w:color="000000" w:sz="8" w:space="0"/>
              <w:right w:val="single" w:color="000000" w:sz="8" w:space="0"/>
            </w:tcBorders>
            <w:shd w:val="clear" w:color="auto" w:fill="auto"/>
            <w:vAlign w:val="center"/>
          </w:tcPr>
          <w:p w14:paraId="30F59B0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360" w:type="pct"/>
            <w:tcBorders>
              <w:top w:val="single" w:color="000000" w:sz="8" w:space="0"/>
              <w:left w:val="nil"/>
              <w:bottom w:val="single" w:color="000000" w:sz="8" w:space="0"/>
              <w:right w:val="single" w:color="000000" w:sz="8" w:space="0"/>
            </w:tcBorders>
            <w:shd w:val="clear" w:color="auto" w:fill="auto"/>
            <w:vAlign w:val="center"/>
          </w:tcPr>
          <w:p w14:paraId="206E492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2895" w:type="pct"/>
            <w:tcBorders>
              <w:top w:val="single" w:color="000000" w:sz="8" w:space="0"/>
              <w:left w:val="nil"/>
              <w:bottom w:val="single" w:color="000000" w:sz="8" w:space="0"/>
              <w:right w:val="single" w:color="000000" w:sz="8" w:space="0"/>
            </w:tcBorders>
            <w:shd w:val="clear" w:color="auto" w:fill="auto"/>
            <w:vAlign w:val="center"/>
          </w:tcPr>
          <w:p w14:paraId="0DDF6C9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标底参数</w:t>
            </w:r>
          </w:p>
        </w:tc>
      </w:tr>
      <w:tr w14:paraId="29D7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347BF169">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一、办案区</w:t>
            </w:r>
          </w:p>
        </w:tc>
      </w:tr>
      <w:tr w14:paraId="3653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4827DB25">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（一）出入区登记、人身安全检查、随身物品暂存</w:t>
            </w:r>
          </w:p>
        </w:tc>
      </w:tr>
      <w:tr w14:paraId="5DB5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E61DB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1CCA62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6234AF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6C13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0184F5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D1DFD4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1283B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0F9B24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089A8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9E2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6F0AD2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auto" w:sz="4" w:space="0"/>
              <w:right w:val="single" w:color="000000" w:sz="8" w:space="0"/>
            </w:tcBorders>
            <w:shd w:val="clear" w:color="auto" w:fill="auto"/>
            <w:vAlign w:val="center"/>
          </w:tcPr>
          <w:p w14:paraId="0D463C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录像设备、无感定位设备</w:t>
            </w:r>
          </w:p>
        </w:tc>
        <w:tc>
          <w:tcPr>
            <w:tcW w:w="508" w:type="pct"/>
            <w:tcBorders>
              <w:top w:val="nil"/>
              <w:left w:val="nil"/>
              <w:bottom w:val="single" w:color="auto" w:sz="4" w:space="0"/>
              <w:right w:val="nil"/>
            </w:tcBorders>
            <w:shd w:val="clear" w:color="auto" w:fill="auto"/>
            <w:noWrap/>
            <w:vAlign w:val="center"/>
          </w:tcPr>
          <w:p w14:paraId="27FB1F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09A69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360" w:type="pct"/>
            <w:tcBorders>
              <w:top w:val="nil"/>
              <w:left w:val="nil"/>
              <w:bottom w:val="single" w:color="auto" w:sz="4" w:space="0"/>
              <w:right w:val="single" w:color="000000" w:sz="8" w:space="0"/>
            </w:tcBorders>
            <w:shd w:val="clear" w:color="auto" w:fill="auto"/>
            <w:vAlign w:val="center"/>
          </w:tcPr>
          <w:p w14:paraId="144FD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67E3594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15C19D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53AFB6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3D8FE4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49E95D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10D11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295F1E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4021CA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3CEF81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3E26A5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52CE4F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0AAAED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0F94F2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518193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217153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2FA3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457794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single" w:color="auto" w:sz="4" w:space="0"/>
              <w:left w:val="nil"/>
              <w:bottom w:val="single" w:color="auto" w:sz="4" w:space="0"/>
              <w:right w:val="single" w:color="000000" w:sz="8" w:space="0"/>
            </w:tcBorders>
            <w:shd w:val="clear" w:color="auto" w:fill="auto"/>
            <w:vAlign w:val="center"/>
          </w:tcPr>
          <w:p w14:paraId="0D9D638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06C3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伤痕抓拍摄像机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2EA0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F1CF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6AC21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1、不低于500万像素CMOS传感器，变焦范围4.3-142mm。</w:t>
            </w:r>
          </w:p>
          <w:p w14:paraId="08190C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2、球机支持不少于1对音频输入/输出接口、1个TF卡槽、1个复位按钮、内置MIC，支持3路报警输入，2路报警输出。</w:t>
            </w:r>
          </w:p>
          <w:p w14:paraId="79130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3、至少支持H.265、H.264（Main Profile，High Profile，Baseline Profile）、M-JPEG视频编码方式。</w:t>
            </w:r>
          </w:p>
          <w:p w14:paraId="49692C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4、变焦不低于33倍。宽动态范围不低于120dB。</w:t>
            </w:r>
          </w:p>
          <w:p w14:paraId="7FB52F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5、IP防护等级不低于IP50。</w:t>
            </w:r>
          </w:p>
          <w:p w14:paraId="004FB1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6、亮度鉴别等级不小于11级；</w:t>
            </w:r>
          </w:p>
          <w:p w14:paraId="7A05C8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7、球机（F=1.6）彩色模式所需最低照度不高于0.002 lx，能基本分辨被摄目标的轮廓特征；黑白模式最低照度不高于0.001 lx，能基本分辨被摄目标的轮廓特征。</w:t>
            </w:r>
          </w:p>
          <w:p w14:paraId="18CA21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8、支持水平360°旋转；垂直旋转范围可达到-30°~90°。水平手控最大速度不小于300°/s。</w:t>
            </w:r>
          </w:p>
          <w:p w14:paraId="4BF7F2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9、当环境照度低于一定值时，通过红外灯照射，可分辨距离不少于100米的所摄目标的轮廓和状态；</w:t>
            </w:r>
          </w:p>
          <w:p w14:paraId="30B275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10、支持三码流同时输出，主码流最大支持不低于3072×1728@30fps。</w:t>
            </w:r>
          </w:p>
          <w:p w14:paraId="5EF42348">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11、▲同一静止场景相同图像质量下，在H.265编码方式时，开启智能编码功能和不开启智能编码相比， 码率节约不少于90%；（提供具备CMA标识的检测报告复印件加盖原厂公章佐证）</w:t>
            </w:r>
          </w:p>
          <w:p w14:paraId="69F7A4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12、支持通过连接温湿度屏、 温湿度传感器，将温湿度信息在视频上进行叠加；</w:t>
            </w:r>
          </w:p>
          <w:p w14:paraId="60C386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13、具有白平衡、开启/关闭背光补偿、开启/关闭强光抑制、画面镜像及旋转功能。</w:t>
            </w:r>
          </w:p>
          <w:p w14:paraId="4B073C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14、可将视频图像及抓拍图片存储至TF卡或客户端；设备能够最大支持512GB内存卡；</w:t>
            </w:r>
          </w:p>
          <w:p w14:paraId="55C27F2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15、▲操作系统支持文件双重备份，当操作系统文件损坏或异常时，重启后仍可正常运行；（提供具备CMA标识的检测报告复印件加盖原厂公章佐证）</w:t>
            </w:r>
          </w:p>
        </w:tc>
      </w:tr>
      <w:tr w14:paraId="53B8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44DC6A6">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6316AD3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771ECF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安全检查终端</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44CEA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058027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3708CC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1、整机尺寸不大于180×90×25mm</w:t>
            </w:r>
          </w:p>
          <w:p w14:paraId="626009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2、主机重量应不大于400g</w:t>
            </w:r>
          </w:p>
          <w:p w14:paraId="330F6A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3、具有多点触控电容屏，显示屏尺寸应不小于5英寸，屏幕分辨率：1280x720</w:t>
            </w:r>
          </w:p>
          <w:p w14:paraId="5B5596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4、内置800万像素摄像头，具有闪光灯、自动对焦功能</w:t>
            </w:r>
          </w:p>
          <w:p w14:paraId="0A5584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5、具有64位四核CPU，主频1.3GHz，内存支持RAM（2GB）和ROM（16GB）</w:t>
            </w:r>
          </w:p>
          <w:p w14:paraId="13CF84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6、支持扩展存储容量，应能接入128GB Micro SD 卡</w:t>
            </w:r>
          </w:p>
          <w:p w14:paraId="100042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7、采用电容/电感式传感器，支持采集指纹图像，图像像素为256X360，采集指纹图片分辨率不低于500DPI，支持存储1000枚指纹信息</w:t>
            </w:r>
          </w:p>
          <w:p w14:paraId="40D1BA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8、支持无财物暂存签字</w:t>
            </w:r>
          </w:p>
          <w:p w14:paraId="2D8740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9、支持查看在区人员的随身物品信息</w:t>
            </w:r>
          </w:p>
          <w:p w14:paraId="1F890DC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10、▲支持对嫌疑人身体痕迹部位进行标记拍照，同一点位最多支持拍摄3张；（提供具备CMA标识的检测报告复印件加盖原厂公章佐证）</w:t>
            </w:r>
          </w:p>
          <w:p w14:paraId="095B44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11、支持对安检文书进行确认，文书内容包括安全检查基本信息、标记人体模型、已拍照片</w:t>
            </w:r>
          </w:p>
          <w:p w14:paraId="2DE832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12、支持文书签字和捺印</w:t>
            </w:r>
          </w:p>
          <w:p w14:paraId="0F4FD2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安全检查信息录入，包括选择安检民警、医疗人员、号服编号、检查类型、是否发现特殊体表特征、是否饮酒、是否自述病症、是否具有传染病、是否检查发现伤情情况、是否需要救治、是否具有以往病史情况、是否携带危险品情况、其他情况说明</w:t>
            </w:r>
          </w:p>
          <w:p w14:paraId="67CE105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14、▲支持终端放回底座时自动与平台进行联网及数据同步并进行充电，实现信息有线传输；（提供具备CMA标识的检测报告复印件加盖原厂公章佐证）</w:t>
            </w:r>
          </w:p>
          <w:p w14:paraId="1DDE1C8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15、▲嫌疑人入区后，终端可接收到平台下发的人脸信息；嫌疑人出区后，终端可清除已下发的人脸信息；支持联网时，终端可自动更新人脸信息；（提供具备CMA标识的检测报告复印件加盖原厂公章佐证）</w:t>
            </w:r>
          </w:p>
        </w:tc>
      </w:tr>
      <w:tr w14:paraId="4AAE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B5D5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nil"/>
              <w:left w:val="nil"/>
              <w:bottom w:val="single" w:color="000000" w:sz="8" w:space="0"/>
              <w:right w:val="single" w:color="000000" w:sz="8" w:space="0"/>
            </w:tcBorders>
            <w:shd w:val="clear" w:color="auto" w:fill="auto"/>
            <w:vAlign w:val="center"/>
          </w:tcPr>
          <w:p w14:paraId="625F2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安检设备</w:t>
            </w:r>
          </w:p>
        </w:tc>
        <w:tc>
          <w:tcPr>
            <w:tcW w:w="508" w:type="pct"/>
            <w:tcBorders>
              <w:top w:val="nil"/>
              <w:left w:val="nil"/>
              <w:bottom w:val="single" w:color="000000" w:sz="8" w:space="0"/>
              <w:right w:val="nil"/>
            </w:tcBorders>
            <w:shd w:val="clear" w:color="auto" w:fill="auto"/>
            <w:noWrap/>
            <w:vAlign w:val="center"/>
          </w:tcPr>
          <w:p w14:paraId="0C9515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安检门</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512C20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545DC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000000" w:sz="8" w:space="0"/>
              <w:right w:val="single" w:color="000000" w:sz="8" w:space="0"/>
            </w:tcBorders>
            <w:shd w:val="clear" w:color="auto" w:fill="auto"/>
            <w:vAlign w:val="center"/>
          </w:tcPr>
          <w:p w14:paraId="54B20AC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1、区位：不少于33个独立探测区位</w:t>
            </w:r>
          </w:p>
          <w:p w14:paraId="3D88A5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2、整体灵敏度：0-255级</w:t>
            </w:r>
          </w:p>
          <w:p w14:paraId="279C1B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3、频段：1-99个</w:t>
            </w:r>
          </w:p>
          <w:p w14:paraId="6D1E1D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4、通过速率：0.4M/S-1.2M/S</w:t>
            </w:r>
          </w:p>
          <w:p w14:paraId="67479B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5、含有计数统计功能、显示报警人数及通过人数</w:t>
            </w:r>
          </w:p>
          <w:p w14:paraId="166C73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6、工作电压：AC110V/240V, 50/60Hz</w:t>
            </w:r>
          </w:p>
          <w:p w14:paraId="03C854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7、功耗：&lt;30W</w:t>
            </w:r>
          </w:p>
          <w:p w14:paraId="58D1CD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8、工作环境温度：-20℃-+45℃</w:t>
            </w:r>
          </w:p>
        </w:tc>
      </w:tr>
      <w:tr w14:paraId="404F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5807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nil"/>
              <w:left w:val="nil"/>
              <w:bottom w:val="single" w:color="auto" w:sz="4" w:space="0"/>
              <w:right w:val="single" w:color="000000" w:sz="8" w:space="0"/>
            </w:tcBorders>
            <w:shd w:val="clear" w:color="auto" w:fill="auto"/>
            <w:vAlign w:val="center"/>
          </w:tcPr>
          <w:p w14:paraId="6CD564AC">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2FCC50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手持金属探测器</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164794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54555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5FC045E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1、探测器灵敏度主要取决于被检测物体的大小，形状和成分；</w:t>
            </w:r>
          </w:p>
          <w:p w14:paraId="203EEC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2、操作无方向性，使用简单、方便、无需调整；</w:t>
            </w:r>
          </w:p>
          <w:p w14:paraId="5C509D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3、9V电池降至7V左右，探测距离不变；</w:t>
            </w:r>
          </w:p>
          <w:p w14:paraId="3FFC06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4、用电省，可连续工作40小时以上；</w:t>
            </w:r>
          </w:p>
          <w:p w14:paraId="294124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5、电池用完时，有自动连续的告警声；</w:t>
            </w:r>
          </w:p>
          <w:p w14:paraId="3FD79C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6、探测面积大，重量轻，适合长时间使用；</w:t>
            </w:r>
          </w:p>
          <w:p w14:paraId="0711A0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7、有高、低二种灵敏度选择；</w:t>
            </w:r>
          </w:p>
          <w:p w14:paraId="77B1E7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8、应支持充电器和充电电池；</w:t>
            </w:r>
          </w:p>
          <w:p w14:paraId="2C387A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9、有声光、振动切换开关。</w:t>
            </w:r>
          </w:p>
        </w:tc>
      </w:tr>
      <w:tr w14:paraId="68F1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7"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D2665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single" w:color="auto" w:sz="4" w:space="0"/>
              <w:left w:val="nil"/>
              <w:bottom w:val="single" w:color="auto" w:sz="4" w:space="0"/>
              <w:right w:val="single" w:color="000000" w:sz="8" w:space="0"/>
            </w:tcBorders>
            <w:shd w:val="clear" w:color="auto" w:fill="auto"/>
            <w:vAlign w:val="center"/>
          </w:tcPr>
          <w:p w14:paraId="1E00AB1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A364E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24门人脸随身物品柜（主柜）</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05E8EE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354D65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0C591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1、随身物品保管柜由柜体、电容触摸屏、安卓主机、摄像头、指纹仪、电控锁和主控电器八大部分组合而成</w:t>
            </w:r>
          </w:p>
          <w:p w14:paraId="0C9B08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2、板材采用优质镀锌板，厚度不小于0.8mm，冷加工成型，经酸洗磷化后静电喷塑，确保长期使用不易生锈</w:t>
            </w:r>
          </w:p>
          <w:p w14:paraId="5F7F28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3、门锁采用电控锁，用于控制箱门的自动打开。锁具安装在柜内，具有防盗防撬功能，经久耐用，安全可靠。同时具有机械应急开锁功能</w:t>
            </w:r>
          </w:p>
          <w:p w14:paraId="78EF8A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4、电容触摸显示屏不小于：8寸，分辨率不低于1280x800，支持十点触摸</w:t>
            </w:r>
          </w:p>
          <w:p w14:paraId="52F06A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5、支持双目摄像头，像素均不低于200万，支持人脸活体检测</w:t>
            </w:r>
          </w:p>
          <w:p w14:paraId="6FD716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6、采用主副机组合的方式，客户可随意搭配多个副机级联, 可额外扩展15个副机</w:t>
            </w:r>
          </w:p>
          <w:p w14:paraId="6AEC42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7、主柜包含24个箱门，柜子整体尺寸(mm)不大于：W1400*D400*H1900</w:t>
            </w:r>
          </w:p>
          <w:p w14:paraId="1DB65F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8、功率：主机待机功率25W</w:t>
            </w:r>
          </w:p>
        </w:tc>
      </w:tr>
      <w:tr w14:paraId="6A0D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66382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0F2A7E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nil"/>
              <w:bottom w:val="single" w:color="000000" w:sz="8" w:space="0"/>
              <w:right w:val="nil"/>
            </w:tcBorders>
            <w:shd w:val="clear" w:color="auto" w:fill="auto"/>
            <w:vAlign w:val="center"/>
          </w:tcPr>
          <w:p w14:paraId="660E7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71EB5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13C6B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91BE3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3612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29EE4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auto" w:sz="4" w:space="0"/>
              <w:right w:val="single" w:color="000000" w:sz="8" w:space="0"/>
            </w:tcBorders>
            <w:shd w:val="clear" w:color="auto" w:fill="auto"/>
            <w:vAlign w:val="center"/>
          </w:tcPr>
          <w:p w14:paraId="4B656886">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51FDB7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24DB0F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4A77D2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416F0F9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640044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544BE3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80EDD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4E3A37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330F47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085490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2A99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7"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4782810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517F4C37">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E23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人证核验设备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70EFC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6F4FF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72940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1、触控屏尺寸不低于10.1英寸，分辨率不低于1280x800，支持5点触控，屏幕亮度可调；</w:t>
            </w:r>
          </w:p>
          <w:p w14:paraId="216139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2、内置双目摄像机不低于300万像素；</w:t>
            </w:r>
          </w:p>
          <w:p w14:paraId="3A9D851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3、支持人脸活体检测功能；（提供具备CMA标识的检测报告复印件加盖原厂公章佐证）</w:t>
            </w:r>
          </w:p>
          <w:p w14:paraId="0B697A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4、支持拍摄人脸照片并进行人证比对</w:t>
            </w:r>
          </w:p>
          <w:p w14:paraId="255006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5、支持人脸识别功能，支持智能逆光补偿，增强人脸轮廓边缘，通过程序自动化采集人脸照片</w:t>
            </w:r>
          </w:p>
          <w:p w14:paraId="222C1C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6、内置公安部最新推出居民身份证阅读器，自动读取居民身份证芯片中的文字、人脸等特征信息</w:t>
            </w:r>
          </w:p>
          <w:p w14:paraId="3EB91B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7、支持防掉电数据安全保护，在完全掉电的情况下，数据不丢失；</w:t>
            </w:r>
          </w:p>
          <w:p w14:paraId="00931FF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8、支持将获取的身份证号码、人员照片等信息自动录入执法办案管理平台；（提供具备CMA标识的检测报告复印件加盖原厂公章佐证）</w:t>
            </w:r>
          </w:p>
        </w:tc>
      </w:tr>
      <w:tr w14:paraId="089E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49EC7A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tcBorders>
              <w:top w:val="single" w:color="auto" w:sz="4" w:space="0"/>
              <w:left w:val="nil"/>
              <w:bottom w:val="single" w:color="000000" w:sz="8" w:space="0"/>
              <w:right w:val="nil"/>
            </w:tcBorders>
            <w:shd w:val="clear" w:color="auto" w:fill="auto"/>
            <w:vAlign w:val="center"/>
          </w:tcPr>
          <w:p w14:paraId="59709BF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474B2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06809A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19D96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4E990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0A33FE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26719F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3BE043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237553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1E74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7B44C3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nil"/>
              <w:left w:val="nil"/>
              <w:bottom w:val="single" w:color="000000" w:sz="8" w:space="0"/>
              <w:right w:val="nil"/>
            </w:tcBorders>
            <w:shd w:val="clear" w:color="auto" w:fill="auto"/>
            <w:vAlign w:val="center"/>
          </w:tcPr>
          <w:p w14:paraId="7AD33090">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6D4D05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2E10B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1CA92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0A3B4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174179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3B60B6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0E6045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667BE0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5C67CD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2E5E32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195BCB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3AF92C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10F80E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10、含23.8寸显示器和有线键鼠</w:t>
            </w:r>
          </w:p>
        </w:tc>
      </w:tr>
      <w:tr w14:paraId="674C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9297AA5">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13</w:t>
            </w:r>
          </w:p>
        </w:tc>
        <w:tc>
          <w:tcPr>
            <w:tcW w:w="547" w:type="pct"/>
            <w:tcBorders>
              <w:top w:val="nil"/>
              <w:left w:val="nil"/>
              <w:bottom w:val="single" w:color="000000" w:sz="8" w:space="0"/>
              <w:right w:val="nil"/>
            </w:tcBorders>
            <w:shd w:val="clear" w:color="auto" w:fill="auto"/>
            <w:vAlign w:val="center"/>
          </w:tcPr>
          <w:p w14:paraId="7A421BE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3F2B6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2C827E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031F91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9A348F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3281DD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028F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04963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nil"/>
              <w:left w:val="nil"/>
              <w:bottom w:val="single" w:color="000000" w:sz="8" w:space="0"/>
              <w:right w:val="nil"/>
            </w:tcBorders>
            <w:shd w:val="clear" w:color="auto" w:fill="auto"/>
            <w:vAlign w:val="center"/>
          </w:tcPr>
          <w:p w14:paraId="174FBCED">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7ACEC7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彩色激光打印机</w:t>
            </w:r>
          </w:p>
        </w:tc>
        <w:tc>
          <w:tcPr>
            <w:tcW w:w="365" w:type="pct"/>
            <w:tcBorders>
              <w:top w:val="nil"/>
              <w:left w:val="nil"/>
              <w:bottom w:val="single" w:color="000000" w:sz="8" w:space="0"/>
              <w:right w:val="single" w:color="000000" w:sz="8" w:space="0"/>
            </w:tcBorders>
            <w:shd w:val="clear" w:color="auto" w:fill="auto"/>
            <w:noWrap/>
            <w:vAlign w:val="center"/>
          </w:tcPr>
          <w:p w14:paraId="66A7F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0A3B14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91D897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1、打印速度：18ppm(A4) ；19ppm(LTR)</w:t>
            </w:r>
          </w:p>
          <w:p w14:paraId="17B699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2、打印语言：PCL6/PS31GB</w:t>
            </w:r>
          </w:p>
          <w:p w14:paraId="35853F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3、支持彩色双面打印</w:t>
            </w:r>
          </w:p>
          <w:p w14:paraId="3F8558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4、纸张输入容量：应支持纸盒：250页 ；手动进纸盒：1页</w:t>
            </w:r>
          </w:p>
          <w:p w14:paraId="5CD60C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5、纸张输出容量：100页</w:t>
            </w:r>
          </w:p>
          <w:p w14:paraId="6C533B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6、整机尺寸（长×宽×高)：401*411*241mm</w:t>
            </w:r>
          </w:p>
          <w:p w14:paraId="112317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7、整机重量（不带随机硒鼓）：约16.3kg</w:t>
            </w:r>
          </w:p>
          <w:p w14:paraId="4DA407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8、打印环境：温度：10-32℃ ；湿度：20% ～ 80%RH ；海拔≤2000m</w:t>
            </w:r>
          </w:p>
          <w:p w14:paraId="59AEDB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9、电源电压：AC 220-240V，50Hz/60Hz，3.5A</w:t>
            </w:r>
          </w:p>
          <w:p w14:paraId="716CCC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10、功耗：打印：380W；就绪：12W；休眠：0.95W；关机：0.15W；Erp网络待机：1W</w:t>
            </w:r>
          </w:p>
          <w:p w14:paraId="7EA6C9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11、操作系统：适配国产化操作系统</w:t>
            </w:r>
          </w:p>
          <w:p w14:paraId="360228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12、接口类型：USB2.0(High Speed) ；IEEE802.3 10 /100Base-Tx</w:t>
            </w:r>
          </w:p>
          <w:p w14:paraId="13FD8E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13、耗材类型：鼓粉一体盒</w:t>
            </w:r>
          </w:p>
          <w:p w14:paraId="25440B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14、随机硒鼓：黑色：CTL-1100K ；彩色：CTL-1100C/CTL-1100M/CTL-1100Y</w:t>
            </w:r>
          </w:p>
          <w:p w14:paraId="648E07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15、商品硒鼓：黑色：CTL-1100K ；彩色：CTL-1100C/CTL-1100M/CTL-1100Y</w:t>
            </w:r>
          </w:p>
        </w:tc>
      </w:tr>
      <w:tr w14:paraId="44C0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C844B4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nil"/>
              <w:left w:val="nil"/>
              <w:bottom w:val="single" w:color="000000" w:sz="8" w:space="0"/>
              <w:right w:val="nil"/>
            </w:tcBorders>
            <w:shd w:val="clear" w:color="auto" w:fill="auto"/>
            <w:vAlign w:val="center"/>
          </w:tcPr>
          <w:p w14:paraId="169B537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6B3BE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高拍仪</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4891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74036E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A29DC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1、小巧便携，产品可折叠</w:t>
            </w:r>
          </w:p>
          <w:p w14:paraId="20B0A7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2、最大拍摄A4幅面</w:t>
            </w:r>
          </w:p>
          <w:p w14:paraId="7107B1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3、高清晰定焦镜头</w:t>
            </w:r>
          </w:p>
          <w:p w14:paraId="0436AB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4、应支持LED三级调光</w:t>
            </w:r>
          </w:p>
          <w:p w14:paraId="76A981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5、应支持纸张定位软垫</w:t>
            </w:r>
          </w:p>
        </w:tc>
      </w:tr>
      <w:tr w14:paraId="2D50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04A373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16</w:t>
            </w:r>
          </w:p>
        </w:tc>
        <w:tc>
          <w:tcPr>
            <w:tcW w:w="547" w:type="pct"/>
            <w:tcBorders>
              <w:top w:val="nil"/>
              <w:left w:val="nil"/>
              <w:bottom w:val="single" w:color="000000" w:sz="8" w:space="0"/>
              <w:right w:val="nil"/>
            </w:tcBorders>
            <w:shd w:val="clear" w:color="auto" w:fill="auto"/>
            <w:vAlign w:val="center"/>
          </w:tcPr>
          <w:p w14:paraId="5AFF5EF9">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2D627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04887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4260A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000000" w:sz="8" w:space="0"/>
              <w:right w:val="single" w:color="000000" w:sz="8" w:space="0"/>
            </w:tcBorders>
            <w:shd w:val="clear" w:color="auto" w:fill="auto"/>
            <w:vAlign w:val="center"/>
          </w:tcPr>
          <w:p w14:paraId="4D76B8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1、钢+木+铝合金+不锈钢混合材质,尺寸定制。</w:t>
            </w:r>
          </w:p>
        </w:tc>
      </w:tr>
      <w:tr w14:paraId="79B7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FB5FA6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17</w:t>
            </w:r>
          </w:p>
        </w:tc>
        <w:tc>
          <w:tcPr>
            <w:tcW w:w="547" w:type="pct"/>
            <w:vMerge w:val="restart"/>
            <w:tcBorders>
              <w:top w:val="nil"/>
              <w:left w:val="nil"/>
              <w:bottom w:val="nil"/>
              <w:right w:val="single" w:color="000000" w:sz="8" w:space="0"/>
            </w:tcBorders>
            <w:shd w:val="clear" w:color="auto" w:fill="auto"/>
            <w:vAlign w:val="center"/>
          </w:tcPr>
          <w:p w14:paraId="45259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定位设备（视频轨迹定位）</w:t>
            </w:r>
          </w:p>
        </w:tc>
        <w:tc>
          <w:tcPr>
            <w:tcW w:w="508" w:type="pct"/>
            <w:tcBorders>
              <w:top w:val="nil"/>
              <w:left w:val="nil"/>
              <w:bottom w:val="single" w:color="000000" w:sz="8" w:space="0"/>
              <w:right w:val="nil"/>
            </w:tcBorders>
            <w:shd w:val="clear" w:color="auto" w:fill="auto"/>
            <w:noWrap/>
            <w:vAlign w:val="center"/>
          </w:tcPr>
          <w:p w14:paraId="6768B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无感定位设备</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F069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5FCFC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D7DA98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w:t>
            </w:r>
          </w:p>
          <w:p w14:paraId="5971E6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2、2.8～12mm高清电动变焦，支持一键聚焦</w:t>
            </w:r>
          </w:p>
          <w:p w14:paraId="265147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w:t>
            </w:r>
          </w:p>
          <w:p w14:paraId="6BBBFC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4、支持人脸抓拍，单画面同时检测人脸数不低于32张，单画面同时抓拍人脸数不低于10张</w:t>
            </w:r>
          </w:p>
          <w:p w14:paraId="45E61A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5、人脸抓拍率不低于97%</w:t>
            </w:r>
          </w:p>
          <w:p w14:paraId="5FE1E8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6、红外补光距离不低于30米，白光补光距离不低于10米，支持补光变倍匹配功能</w:t>
            </w:r>
          </w:p>
          <w:p w14:paraId="3FE98F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7、接口要求不少于：音频输入/输出各一个、内置MIC、扬声器、报警输入2个，报警输出1个，支持前端TF卡存储</w:t>
            </w:r>
          </w:p>
          <w:p w14:paraId="07CC69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8、支持宽动态、背光补偿、强光抑制、3D降噪和图像翻转功能</w:t>
            </w:r>
          </w:p>
          <w:p w14:paraId="0341BE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9、防护等级不低于：外壳防尘防水IP66，防暴等级IK10，4级防雷</w:t>
            </w:r>
          </w:p>
          <w:p w14:paraId="26BFC4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10、支持POE、DC12V供电</w:t>
            </w:r>
          </w:p>
        </w:tc>
      </w:tr>
      <w:tr w14:paraId="683B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3125297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18</w:t>
            </w:r>
          </w:p>
        </w:tc>
        <w:tc>
          <w:tcPr>
            <w:tcW w:w="547" w:type="pct"/>
            <w:vMerge w:val="continue"/>
            <w:tcBorders>
              <w:top w:val="nil"/>
              <w:left w:val="nil"/>
              <w:bottom w:val="single" w:color="auto" w:sz="4" w:space="0"/>
              <w:right w:val="single" w:color="000000" w:sz="8" w:space="0"/>
            </w:tcBorders>
            <w:shd w:val="clear" w:color="auto" w:fill="auto"/>
            <w:vAlign w:val="center"/>
          </w:tcPr>
          <w:p w14:paraId="037495BC">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34124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无感定位分析设备（100路）</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05E24D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2F446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22F13B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1、人脸人体抓拍机接入处理能力不低于100路</w:t>
            </w:r>
          </w:p>
          <w:p w14:paraId="7142E0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2、支持不少于1个VGA接口、4个USB接口</w:t>
            </w:r>
          </w:p>
          <w:p w14:paraId="1EE369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3、支持人体结构化数据分析和人脸识别分析；</w:t>
            </w:r>
          </w:p>
          <w:p w14:paraId="5D712B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4、支持通过人脸与人员信息关联；</w:t>
            </w:r>
          </w:p>
          <w:p w14:paraId="1F3BEF2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5、▲支持抓拍人脸或人体并存入系统，作为身份标识；（提供具备CMA标识的检测报告复印件加盖原厂公章佐证）</w:t>
            </w:r>
          </w:p>
          <w:p w14:paraId="167AB0F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6、▲支持对实时视频进行人脸比对分析；（提供具备CMA标识的检测报告复印件加盖原厂公章佐证）</w:t>
            </w:r>
          </w:p>
          <w:p w14:paraId="1BB3BC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7、支持对图片和录像进行人脸比对分析；</w:t>
            </w:r>
          </w:p>
          <w:p w14:paraId="555A069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8、▲支持对嫌疑人从入区到出区的全过程轨迹进行视频拼接；（提供具备CMA标识的检测报告复印件加盖原厂公章佐证）</w:t>
            </w:r>
          </w:p>
          <w:p w14:paraId="5DCB08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9、支持在办案区地图界面，实时显示嫌疑人、民警及其它人员位置</w:t>
            </w:r>
          </w:p>
        </w:tc>
      </w:tr>
      <w:tr w14:paraId="2F81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2"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2390FD3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19</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1A466274">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277218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无感定位分析服务器</w:t>
            </w:r>
          </w:p>
        </w:tc>
        <w:tc>
          <w:tcPr>
            <w:tcW w:w="365" w:type="pct"/>
            <w:tcBorders>
              <w:top w:val="single" w:color="auto" w:sz="4" w:space="0"/>
              <w:left w:val="nil"/>
              <w:bottom w:val="single" w:color="auto" w:sz="4" w:space="0"/>
              <w:right w:val="single" w:color="000000" w:sz="8" w:space="0"/>
            </w:tcBorders>
            <w:shd w:val="clear" w:color="auto" w:fill="auto"/>
            <w:vAlign w:val="center"/>
          </w:tcPr>
          <w:p w14:paraId="1EF686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B050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E4591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1、企业级高性能平台服务器，1U/4盘位，前置硬盘</w:t>
            </w:r>
          </w:p>
          <w:p w14:paraId="14346541">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shd w:val="clear"/>
              </w:rPr>
            </w:pPr>
            <w:r>
              <w:rPr>
                <w:rFonts w:hint="eastAsia" w:ascii="仿宋" w:hAnsi="仿宋" w:eastAsia="仿宋" w:cs="仿宋"/>
                <w:i w:val="0"/>
                <w:iCs w:val="0"/>
                <w:color w:val="000000"/>
                <w:kern w:val="0"/>
                <w:sz w:val="18"/>
                <w:szCs w:val="18"/>
                <w:highlight w:val="none"/>
                <w:u w:val="none"/>
                <w:lang w:val="en-US" w:eastAsia="zh-CN" w:bidi="ar"/>
              </w:rPr>
              <w:t>2</w:t>
            </w:r>
            <w:r>
              <w:rPr>
                <w:rFonts w:hint="eastAsia" w:ascii="仿宋" w:hAnsi="仿宋" w:eastAsia="仿宋" w:cs="仿宋"/>
                <w:i w:val="0"/>
                <w:iCs w:val="0"/>
                <w:color w:val="000000"/>
                <w:kern w:val="0"/>
                <w:sz w:val="18"/>
                <w:szCs w:val="18"/>
                <w:highlight w:val="none"/>
                <w:u w:val="none"/>
                <w:shd w:val="clear"/>
                <w:lang w:val="en-US" w:eastAsia="zh-CN" w:bidi="ar"/>
              </w:rPr>
              <w:t>、应支持 8核16线程处理器，主频≥2.8GHz</w:t>
            </w:r>
          </w:p>
          <w:p w14:paraId="291DF0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3、应支持16GB（2*8GB）DDR4 ≥3200MHz，≥4个内存插槽，整机容量最高支持扩容至256GB</w:t>
            </w:r>
          </w:p>
          <w:p w14:paraId="0769A8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4、应支持openEuler 22.03操作系统（Linux嵌入式操作系统）</w:t>
            </w:r>
          </w:p>
          <w:p w14:paraId="5CEA91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5、应支持≥4个千兆以太网口（RJ45）</w:t>
            </w:r>
          </w:p>
          <w:p w14:paraId="16CB02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6、应支持≥1个VGA视频接口</w:t>
            </w:r>
          </w:p>
          <w:p w14:paraId="205579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7、应支持≥1块4T企业级硬盘作为系统盘使用（占用1个硬盘槽位）</w:t>
            </w:r>
          </w:p>
          <w:p w14:paraId="469C9E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8、支持2.5寸或3.5寸SATA硬盘，支持热插拔</w:t>
            </w:r>
          </w:p>
          <w:p w14:paraId="0C2E48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9、应支持≥1个RS-232接口</w:t>
            </w:r>
          </w:p>
          <w:p w14:paraId="119619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10、应支持≥2个PCIE 3.0插槽</w:t>
            </w:r>
          </w:p>
          <w:p w14:paraId="174560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11、应支持≥2个前置USB2.0接口，应支持≥2个后置USB3.0接口</w:t>
            </w:r>
          </w:p>
          <w:p w14:paraId="33177A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12、应支持≥1个内置电源，AC200V~AC240V，50Hz</w:t>
            </w:r>
          </w:p>
          <w:p w14:paraId="682F82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13、电源额定：250W，整机峰值：158W，整机平均：142W</w:t>
            </w:r>
          </w:p>
        </w:tc>
      </w:tr>
      <w:tr w14:paraId="6363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22DBC41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18D1877A">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354987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人员轨迹定位管理软件</w:t>
            </w:r>
          </w:p>
        </w:tc>
        <w:tc>
          <w:tcPr>
            <w:tcW w:w="365" w:type="pct"/>
            <w:tcBorders>
              <w:top w:val="single" w:color="auto" w:sz="4" w:space="0"/>
              <w:left w:val="nil"/>
              <w:bottom w:val="single" w:color="auto" w:sz="4" w:space="0"/>
              <w:right w:val="single" w:color="000000" w:sz="8" w:space="0"/>
            </w:tcBorders>
            <w:shd w:val="clear" w:color="auto" w:fill="auto"/>
            <w:vAlign w:val="center"/>
          </w:tcPr>
          <w:p w14:paraId="6BFCA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401B5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5F0EE6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1、实时处理人员行动轨迹和位置/进入区域时间及停留时长；</w:t>
            </w:r>
          </w:p>
          <w:p w14:paraId="7A3FCF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2、支持将抓拍目标人物人脸或人体等结构化信息手动存入系统；</w:t>
            </w:r>
          </w:p>
          <w:p w14:paraId="002994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3、对危险区域/禁入区域动态监控，有人禁入，联动管理平台报警；</w:t>
            </w:r>
          </w:p>
          <w:p w14:paraId="29719C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4、嫌疑人人员数量/信息/位置实时同步管理平台；</w:t>
            </w:r>
          </w:p>
          <w:p w14:paraId="031AD4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5、人员位置发生变化实时更新人员位置信息，数据同步传输地图服务器显示人员位置和视频；</w:t>
            </w:r>
          </w:p>
          <w:p w14:paraId="16D7FA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6、配合公安执法办案智能管理软件实现对监控场所内布控对象的实时定位，定位点与监控视频联动，确保目标的所有历史轨迹都有视频可追溯，做到全自动、全覆盖和主动式监控；</w:t>
            </w:r>
          </w:p>
          <w:p w14:paraId="05A5A8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7、支持嫌疑人进入办案区后的运动轨迹全程跟踪录像，并与案件信息关联；</w:t>
            </w:r>
          </w:p>
          <w:p w14:paraId="25471F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8、支持拼接全过程录像文件，展示目标人物从入区到出区的全过程视频画面，回放人员轨迹形成；</w:t>
            </w:r>
          </w:p>
          <w:p w14:paraId="755713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9、支持通过查询嫌疑人信息，一键调阅全程录像，连续播放，并可统一打包刻录到光盘中；</w:t>
            </w:r>
          </w:p>
        </w:tc>
      </w:tr>
      <w:tr w14:paraId="2298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F0E1D8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21</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16DA3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光盘刻录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51E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全自动光盘刻印机</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6FC32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7282D3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CD7503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1、支持BD/DVD/CD的刻录与盘面印刷，最大支持50G蓝光盘；</w:t>
            </w:r>
          </w:p>
          <w:p w14:paraId="1DF77F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2、用于刻录印刷光盘的专业设备，满足各类光盘生产、复制、印刷等需求；</w:t>
            </w:r>
          </w:p>
          <w:p w14:paraId="4C7C72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3、六色分体墨水，满足高品质盘面印刷要求；</w:t>
            </w:r>
          </w:p>
          <w:p w14:paraId="554964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4、可简捷更换光驱与维护盒；</w:t>
            </w:r>
          </w:p>
          <w:p w14:paraId="1521C4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5、生产速度(刻录＋打印)：CD 30 张/小时、DVD 15 张/小时、BD 8.5张/小时；</w:t>
            </w:r>
          </w:p>
          <w:p w14:paraId="3ABD7F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6、支持2个刻录机，支持USB3.0；</w:t>
            </w:r>
          </w:p>
          <w:p w14:paraId="1ED64F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6、盘仓容量：盘仓 1, 2, 3可放50张、盘仓 4可放5张；光盘介质：CD-R, CD+R，DVD-R, DVD+R, DVD-R DL, DVD+R DL，BD-R，BD-R DL。</w:t>
            </w:r>
          </w:p>
        </w:tc>
      </w:tr>
      <w:tr w14:paraId="5324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2AB97BF">
            <w:pPr>
              <w:jc w:val="center"/>
              <w:rPr>
                <w:rFonts w:hint="eastAsia" w:ascii="仿宋" w:hAnsi="仿宋" w:eastAsia="仿宋" w:cs="仿宋"/>
                <w:i w:val="0"/>
                <w:iCs w:val="0"/>
                <w:color w:val="00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0E03A864">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2EEDB584">
            <w:pPr>
              <w:jc w:val="center"/>
              <w:rPr>
                <w:rFonts w:hint="eastAsia" w:ascii="仿宋" w:hAnsi="仿宋" w:eastAsia="仿宋" w:cs="仿宋"/>
                <w:b/>
                <w:bCs/>
                <w:i w:val="0"/>
                <w:iCs w:val="0"/>
                <w:color w:val="FF0000"/>
                <w:sz w:val="18"/>
                <w:szCs w:val="18"/>
                <w:u w:val="none"/>
              </w:rPr>
            </w:pPr>
          </w:p>
        </w:tc>
        <w:tc>
          <w:tcPr>
            <w:tcW w:w="360" w:type="pct"/>
            <w:tcBorders>
              <w:top w:val="single" w:color="auto" w:sz="4" w:space="0"/>
              <w:left w:val="nil"/>
              <w:bottom w:val="single" w:color="000000" w:sz="8" w:space="0"/>
              <w:right w:val="single" w:color="000000" w:sz="8" w:space="0"/>
            </w:tcBorders>
            <w:shd w:val="clear" w:color="auto" w:fill="auto"/>
            <w:vAlign w:val="center"/>
          </w:tcPr>
          <w:p w14:paraId="15EB1BD1">
            <w:pPr>
              <w:jc w:val="center"/>
              <w:rPr>
                <w:rFonts w:hint="eastAsia" w:ascii="仿宋" w:hAnsi="仿宋" w:eastAsia="仿宋" w:cs="仿宋"/>
                <w:b/>
                <w:bCs/>
                <w:i w:val="0"/>
                <w:iCs w:val="0"/>
                <w:color w:val="FF0000"/>
                <w:sz w:val="18"/>
                <w:szCs w:val="18"/>
                <w:u w:val="none"/>
              </w:rPr>
            </w:pPr>
          </w:p>
        </w:tc>
        <w:tc>
          <w:tcPr>
            <w:tcW w:w="2895" w:type="pct"/>
            <w:tcBorders>
              <w:top w:val="single" w:color="auto" w:sz="4" w:space="0"/>
              <w:left w:val="nil"/>
              <w:bottom w:val="single" w:color="000000" w:sz="8" w:space="0"/>
              <w:right w:val="single" w:color="000000" w:sz="8" w:space="0"/>
            </w:tcBorders>
            <w:shd w:val="clear" w:color="auto" w:fill="auto"/>
            <w:vAlign w:val="center"/>
          </w:tcPr>
          <w:p w14:paraId="61EDE15F">
            <w:pPr>
              <w:jc w:val="left"/>
              <w:rPr>
                <w:rFonts w:hint="eastAsia" w:ascii="仿宋" w:hAnsi="仿宋" w:eastAsia="仿宋" w:cs="仿宋"/>
                <w:i w:val="0"/>
                <w:iCs w:val="0"/>
                <w:color w:val="000000"/>
                <w:sz w:val="18"/>
                <w:szCs w:val="18"/>
                <w:u w:val="none"/>
              </w:rPr>
            </w:pPr>
          </w:p>
        </w:tc>
      </w:tr>
      <w:tr w14:paraId="3F31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auto" w:sz="4" w:space="0"/>
              <w:right w:val="single" w:color="000000" w:sz="8" w:space="0"/>
            </w:tcBorders>
            <w:shd w:val="clear" w:color="auto" w:fill="auto"/>
            <w:noWrap/>
            <w:vAlign w:val="center"/>
          </w:tcPr>
          <w:p w14:paraId="77523F44">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（二）信息采集</w:t>
            </w:r>
          </w:p>
        </w:tc>
      </w:tr>
      <w:tr w14:paraId="54EB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10FE7F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037620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noWrap/>
            <w:vAlign w:val="center"/>
          </w:tcPr>
          <w:p w14:paraId="51D82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2B0D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1AA52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0C0E06B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B9FF7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57623A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1B23BC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5A78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49D64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5FF545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nil"/>
              <w:bottom w:val="single" w:color="000000" w:sz="8" w:space="0"/>
              <w:right w:val="nil"/>
            </w:tcBorders>
            <w:shd w:val="clear" w:color="auto" w:fill="auto"/>
            <w:noWrap/>
            <w:vAlign w:val="center"/>
          </w:tcPr>
          <w:p w14:paraId="3CE72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492DA9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12D40D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01356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49FE5C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001360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1C6C4F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2B18D3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2F5FEF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58F1C0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289CB4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768348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497884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05BCF0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717B31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671FC6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4B8647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31D06F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5D06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74C050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nil"/>
              <w:left w:val="nil"/>
              <w:bottom w:val="single" w:color="auto" w:sz="4" w:space="0"/>
              <w:right w:val="single" w:color="000000" w:sz="8" w:space="0"/>
            </w:tcBorders>
            <w:shd w:val="clear" w:color="auto" w:fill="auto"/>
            <w:vAlign w:val="center"/>
          </w:tcPr>
          <w:p w14:paraId="6DC939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auto" w:sz="4" w:space="0"/>
              <w:right w:val="nil"/>
            </w:tcBorders>
            <w:shd w:val="clear" w:color="auto" w:fill="auto"/>
            <w:noWrap/>
            <w:vAlign w:val="center"/>
          </w:tcPr>
          <w:p w14:paraId="71398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E6208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030208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15946F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1EA7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BF558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ECF7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0F8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F1C0C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0D55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BF6FEB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7DDDCD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E3279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1E8C62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61BB47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22344A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21DAFB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718B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68A16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auto" w:sz="4" w:space="0"/>
              <w:left w:val="nil"/>
              <w:bottom w:val="single" w:color="000000" w:sz="8" w:space="0"/>
              <w:right w:val="nil"/>
            </w:tcBorders>
            <w:shd w:val="clear" w:color="auto" w:fill="auto"/>
            <w:vAlign w:val="center"/>
          </w:tcPr>
          <w:p w14:paraId="06A02A5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9DFB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基础信息一体化采集设备</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159D92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1D3627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80A14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1、采集涉案人员基础信息。</w:t>
            </w:r>
          </w:p>
        </w:tc>
      </w:tr>
      <w:tr w14:paraId="1650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noWrap/>
            <w:vAlign w:val="center"/>
          </w:tcPr>
          <w:p w14:paraId="6C3F47BA">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0526008">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212B1633">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066CF29B">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5B75C876">
            <w:pPr>
              <w:jc w:val="left"/>
              <w:rPr>
                <w:rFonts w:hint="eastAsia" w:ascii="仿宋" w:hAnsi="仿宋" w:eastAsia="仿宋" w:cs="仿宋"/>
                <w:i w:val="0"/>
                <w:iCs w:val="0"/>
                <w:color w:val="000000"/>
                <w:sz w:val="18"/>
                <w:szCs w:val="18"/>
                <w:u w:val="none"/>
              </w:rPr>
            </w:pPr>
          </w:p>
        </w:tc>
      </w:tr>
      <w:tr w14:paraId="5BCB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5084F2FD">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（三）尿检室</w:t>
            </w:r>
          </w:p>
        </w:tc>
      </w:tr>
      <w:tr w14:paraId="3317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CAB25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12C5D2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2597A6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059A0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1E5B79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76801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7501A5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3F52E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70E712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AF9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0241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4ECED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000000" w:sz="8" w:space="0"/>
              <w:right w:val="nil"/>
            </w:tcBorders>
            <w:shd w:val="clear" w:color="auto" w:fill="auto"/>
            <w:noWrap/>
            <w:vAlign w:val="center"/>
          </w:tcPr>
          <w:p w14:paraId="3B3132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03B53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048FB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0A11D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52423D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2BE109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4EA02E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3BB0E1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5C8122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24BE98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58C385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463960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35EDF0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158C1A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1342F3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184FC7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7ECCA7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45E0E4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1C9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B0002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nil"/>
              <w:left w:val="nil"/>
              <w:bottom w:val="single" w:color="auto" w:sz="4" w:space="0"/>
              <w:right w:val="single" w:color="000000" w:sz="8" w:space="0"/>
            </w:tcBorders>
            <w:shd w:val="clear" w:color="auto" w:fill="auto"/>
            <w:vAlign w:val="center"/>
          </w:tcPr>
          <w:p w14:paraId="217E7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auto" w:sz="4" w:space="0"/>
              <w:right w:val="nil"/>
            </w:tcBorders>
            <w:shd w:val="clear" w:color="auto" w:fill="auto"/>
            <w:noWrap/>
            <w:vAlign w:val="center"/>
          </w:tcPr>
          <w:p w14:paraId="72DA5B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5AC5D6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241093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4EB386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04FD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7FDF02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EDD0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086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EE1D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3A4479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1DB97C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09980A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88607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3BB7D2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4D6B3B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20FEE4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5D98CC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3ED6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6AB77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6A14B02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645E1A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手持式毛发毒检仪</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68F22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3E88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642897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1、仪器应具备不小于5英寸的触摸屏；</w:t>
            </w:r>
          </w:p>
          <w:p w14:paraId="25AECD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2、当在试剂条上滴加100μL的毛发裂解液时，试剂条上的液体移动速度应不低于20mm/min；</w:t>
            </w:r>
          </w:p>
          <w:p w14:paraId="33DFB9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3、试剂卡插入仪器后检测分析时间应小于等于15s；</w:t>
            </w:r>
          </w:p>
          <w:p w14:paraId="663CB8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4、对未吸食毒品者的毛发样本进行分析，仪器的误报率应小于等于1%；</w:t>
            </w:r>
          </w:p>
          <w:p w14:paraId="041A8D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5、具备标定功能，应能通过读取质控条完成适配标定；</w:t>
            </w:r>
          </w:p>
          <w:p w14:paraId="59CCB7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6、具有自检功能，能在开机过程中对各功能部件进行自检；</w:t>
            </w:r>
          </w:p>
          <w:p w14:paraId="670B33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7、仪器应具有数据存储、检索、导出、查看等功能，存储量应不少于10万条；</w:t>
            </w:r>
          </w:p>
          <w:p w14:paraId="6FB46C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8、仪器对同一试剂卡进行检测，当试剂卡为阳性时，仪器的检测结果重复性偏差应小于等于2%。</w:t>
            </w:r>
          </w:p>
        </w:tc>
      </w:tr>
      <w:tr w14:paraId="0B6E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7D9DD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nil"/>
              <w:left w:val="nil"/>
              <w:bottom w:val="single" w:color="000000" w:sz="8" w:space="0"/>
              <w:right w:val="single" w:color="000000" w:sz="8" w:space="0"/>
            </w:tcBorders>
            <w:shd w:val="clear" w:color="auto" w:fill="auto"/>
            <w:vAlign w:val="center"/>
          </w:tcPr>
          <w:p w14:paraId="741A5D0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EBFBB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三合一检测试剂——毛发检测</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35D65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60" w:type="pct"/>
            <w:tcBorders>
              <w:top w:val="nil"/>
              <w:left w:val="nil"/>
              <w:bottom w:val="single" w:color="000000" w:sz="8" w:space="0"/>
              <w:right w:val="single" w:color="000000" w:sz="8" w:space="0"/>
            </w:tcBorders>
            <w:shd w:val="clear" w:color="auto" w:fill="auto"/>
            <w:vAlign w:val="center"/>
          </w:tcPr>
          <w:p w14:paraId="541906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4832D2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1、毛发毒品检测试剂-三合一。</w:t>
            </w:r>
          </w:p>
        </w:tc>
      </w:tr>
      <w:tr w14:paraId="6A34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FDAD3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nil"/>
              <w:left w:val="nil"/>
              <w:bottom w:val="single" w:color="000000" w:sz="8" w:space="0"/>
              <w:right w:val="nil"/>
            </w:tcBorders>
            <w:shd w:val="clear" w:color="auto" w:fill="auto"/>
            <w:vAlign w:val="center"/>
          </w:tcPr>
          <w:p w14:paraId="0BA69D32">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nil"/>
            </w:tcBorders>
            <w:shd w:val="clear" w:color="auto" w:fill="auto"/>
            <w:noWrap/>
            <w:vAlign w:val="center"/>
          </w:tcPr>
          <w:p w14:paraId="133D7C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毒检设备终端（国产化）</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F5210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3C73F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CB11CF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1、支持民警卡、人脸识别、账号密码登录</w:t>
            </w:r>
          </w:p>
          <w:p w14:paraId="2C4F1E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2、支持通过手环、人脸识别确认嫌疑人身份</w:t>
            </w:r>
          </w:p>
          <w:p w14:paraId="0DE7E4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3、登记录入时可选择检测项，然后录入检测结果</w:t>
            </w:r>
          </w:p>
          <w:p w14:paraId="111FE7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4、支持触屏操作，触摸屏尺寸不小于19寸</w:t>
            </w:r>
          </w:p>
          <w:p w14:paraId="263FE4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5、内置不小于500万双目人脸识别摄像机</w:t>
            </w:r>
          </w:p>
          <w:p w14:paraId="01E1BF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6、内置不小于200万物证采集摄像机</w:t>
            </w:r>
          </w:p>
          <w:p w14:paraId="61B8A0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7、内置彩色双面打印模块，支持自助打印检测报告</w:t>
            </w:r>
          </w:p>
          <w:p w14:paraId="71D525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8、内置条码打印模块，支持自助打印条码签</w:t>
            </w:r>
          </w:p>
          <w:p w14:paraId="367754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9、支持各操作步骤语音提示</w:t>
            </w:r>
          </w:p>
          <w:p w14:paraId="74FBEE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10、支持嫌疑人签字捺印和民警签字</w:t>
            </w:r>
          </w:p>
        </w:tc>
      </w:tr>
      <w:tr w14:paraId="149A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DF6C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nil"/>
              <w:left w:val="nil"/>
              <w:bottom w:val="single" w:color="000000" w:sz="8" w:space="0"/>
              <w:right w:val="nil"/>
            </w:tcBorders>
            <w:shd w:val="clear" w:color="auto" w:fill="auto"/>
            <w:vAlign w:val="center"/>
          </w:tcPr>
          <w:p w14:paraId="4C56AFA6">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9E17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冷藏柜</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B5F94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2271C2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B1EE4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1、冷藏、冷冻、变温总容量不小于500L；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2、尺寸不小于1700mm（高）*620mm（深）*850mm（宽）；</w:t>
            </w:r>
          </w:p>
        </w:tc>
      </w:tr>
      <w:tr w14:paraId="4C5F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77FCA0D">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AA37A06">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78FB0540">
            <w:pPr>
              <w:jc w:val="center"/>
              <w:rPr>
                <w:rFonts w:hint="eastAsia" w:ascii="仿宋" w:hAnsi="仿宋" w:eastAsia="仿宋" w:cs="仿宋"/>
                <w:i w:val="0"/>
                <w:iCs w:val="0"/>
                <w:color w:val="00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38D9695B">
            <w:pPr>
              <w:jc w:val="center"/>
              <w:rPr>
                <w:rFonts w:hint="eastAsia" w:ascii="仿宋" w:hAnsi="仿宋" w:eastAsia="仿宋" w:cs="仿宋"/>
                <w:i w:val="0"/>
                <w:iCs w:val="0"/>
                <w:color w:val="00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21A651E3">
            <w:pPr>
              <w:jc w:val="left"/>
              <w:rPr>
                <w:rFonts w:hint="eastAsia" w:ascii="仿宋" w:hAnsi="仿宋" w:eastAsia="仿宋" w:cs="仿宋"/>
                <w:i w:val="0"/>
                <w:iCs w:val="0"/>
                <w:color w:val="000000"/>
                <w:sz w:val="18"/>
                <w:szCs w:val="18"/>
                <w:u w:val="none"/>
              </w:rPr>
            </w:pPr>
          </w:p>
        </w:tc>
      </w:tr>
      <w:tr w14:paraId="37E8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484C89B1">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（四）候问室（按6间配置）、候问管理室</w:t>
            </w:r>
          </w:p>
        </w:tc>
      </w:tr>
      <w:tr w14:paraId="0026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5AE7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auto" w:sz="4" w:space="0"/>
              <w:right w:val="single" w:color="000000" w:sz="8" w:space="0"/>
            </w:tcBorders>
            <w:shd w:val="clear" w:color="auto" w:fill="auto"/>
            <w:vAlign w:val="center"/>
          </w:tcPr>
          <w:p w14:paraId="2FBF02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auto" w:sz="4" w:space="0"/>
              <w:right w:val="nil"/>
            </w:tcBorders>
            <w:shd w:val="clear" w:color="auto" w:fill="auto"/>
            <w:noWrap/>
            <w:vAlign w:val="center"/>
          </w:tcPr>
          <w:p w14:paraId="592D04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6DD69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nil"/>
              <w:left w:val="nil"/>
              <w:bottom w:val="single" w:color="auto" w:sz="4" w:space="0"/>
              <w:right w:val="single" w:color="000000" w:sz="8" w:space="0"/>
            </w:tcBorders>
            <w:shd w:val="clear" w:color="auto" w:fill="auto"/>
            <w:vAlign w:val="center"/>
          </w:tcPr>
          <w:p w14:paraId="107D7F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69F4F3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59CC6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3B0ADC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5F2582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053D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63F7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CCE42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56D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1FA8F8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04159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F099DF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4CE3ED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146698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716861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5D1274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214599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59D1CA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7E44F2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2A0C53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0DD04D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45C45F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1254E5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2C31B5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30D75E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116E63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2315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FCAD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65F827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nil"/>
              <w:bottom w:val="single" w:color="000000" w:sz="8" w:space="0"/>
              <w:right w:val="nil"/>
            </w:tcBorders>
            <w:shd w:val="clear" w:color="auto" w:fill="auto"/>
            <w:noWrap/>
            <w:vAlign w:val="center"/>
          </w:tcPr>
          <w:p w14:paraId="57C6F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59CA6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09348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FB927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0502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619E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000000" w:sz="8" w:space="0"/>
              <w:left w:val="nil"/>
              <w:bottom w:val="single" w:color="auto" w:sz="4" w:space="0"/>
              <w:right w:val="single" w:color="000000" w:sz="8" w:space="0"/>
            </w:tcBorders>
            <w:shd w:val="clear" w:color="auto" w:fill="auto"/>
            <w:vAlign w:val="center"/>
          </w:tcPr>
          <w:p w14:paraId="0FEAC7D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5E70F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57D9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7ACE78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19F35D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70169A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7000F2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1CE5CC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2B15A7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4B3AF9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1EB9CA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0EBF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8"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3BBA94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auto" w:sz="4" w:space="0"/>
              <w:left w:val="nil"/>
              <w:bottom w:val="single" w:color="auto" w:sz="4" w:space="0"/>
              <w:right w:val="nil"/>
            </w:tcBorders>
            <w:shd w:val="clear" w:color="auto" w:fill="auto"/>
            <w:vAlign w:val="center"/>
          </w:tcPr>
          <w:p w14:paraId="39C510DE">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1B98F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003001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5892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018468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1E1D36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02F02C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26EF79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165633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09883B24">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783739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6B7613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26BC28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69F52A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372FD7B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5B6A10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4BE275C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0A098F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67827D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38A2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68AC6912">
            <w:pPr>
              <w:jc w:val="center"/>
              <w:rPr>
                <w:rFonts w:hint="eastAsia" w:ascii="仿宋" w:hAnsi="仿宋" w:eastAsia="仿宋" w:cs="仿宋"/>
                <w:i w:val="0"/>
                <w:iCs w:val="0"/>
                <w:color w:val="00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33F1D25E">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78E9D55C">
            <w:pPr>
              <w:jc w:val="center"/>
              <w:rPr>
                <w:rFonts w:hint="eastAsia" w:ascii="仿宋" w:hAnsi="仿宋" w:eastAsia="仿宋" w:cs="仿宋"/>
                <w:b/>
                <w:bCs/>
                <w:i w:val="0"/>
                <w:iCs w:val="0"/>
                <w:color w:val="FF0000"/>
                <w:sz w:val="18"/>
                <w:szCs w:val="18"/>
                <w:u w:val="none"/>
              </w:rPr>
            </w:pPr>
          </w:p>
        </w:tc>
        <w:tc>
          <w:tcPr>
            <w:tcW w:w="360" w:type="pct"/>
            <w:tcBorders>
              <w:top w:val="single" w:color="auto" w:sz="4" w:space="0"/>
              <w:left w:val="nil"/>
              <w:bottom w:val="single" w:color="000000" w:sz="8" w:space="0"/>
              <w:right w:val="single" w:color="000000" w:sz="8" w:space="0"/>
            </w:tcBorders>
            <w:shd w:val="clear" w:color="auto" w:fill="auto"/>
            <w:vAlign w:val="center"/>
          </w:tcPr>
          <w:p w14:paraId="631D2FF2">
            <w:pPr>
              <w:jc w:val="center"/>
              <w:rPr>
                <w:rFonts w:hint="eastAsia" w:ascii="仿宋" w:hAnsi="仿宋" w:eastAsia="仿宋" w:cs="仿宋"/>
                <w:b/>
                <w:bCs/>
                <w:i w:val="0"/>
                <w:iCs w:val="0"/>
                <w:color w:val="FF0000"/>
                <w:sz w:val="18"/>
                <w:szCs w:val="18"/>
                <w:u w:val="none"/>
              </w:rPr>
            </w:pPr>
          </w:p>
        </w:tc>
        <w:tc>
          <w:tcPr>
            <w:tcW w:w="2895" w:type="pct"/>
            <w:tcBorders>
              <w:top w:val="single" w:color="auto" w:sz="4" w:space="0"/>
              <w:left w:val="nil"/>
              <w:bottom w:val="single" w:color="000000" w:sz="8" w:space="0"/>
              <w:right w:val="single" w:color="000000" w:sz="8" w:space="0"/>
            </w:tcBorders>
            <w:shd w:val="clear" w:color="auto" w:fill="auto"/>
            <w:vAlign w:val="center"/>
          </w:tcPr>
          <w:p w14:paraId="2ACD9925">
            <w:pPr>
              <w:jc w:val="left"/>
              <w:rPr>
                <w:rFonts w:hint="eastAsia" w:ascii="仿宋" w:hAnsi="仿宋" w:eastAsia="仿宋" w:cs="仿宋"/>
                <w:i w:val="0"/>
                <w:iCs w:val="0"/>
                <w:color w:val="000000"/>
                <w:sz w:val="18"/>
                <w:szCs w:val="18"/>
                <w:u w:val="none"/>
              </w:rPr>
            </w:pPr>
          </w:p>
        </w:tc>
      </w:tr>
      <w:tr w14:paraId="204D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645BF0CB">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（五）讯、询问室（10间）</w:t>
            </w:r>
          </w:p>
        </w:tc>
      </w:tr>
      <w:tr w14:paraId="35FC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3948AA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auto" w:sz="4" w:space="0"/>
              <w:right w:val="single" w:color="000000" w:sz="8" w:space="0"/>
            </w:tcBorders>
            <w:shd w:val="clear" w:color="auto" w:fill="auto"/>
            <w:vAlign w:val="center"/>
          </w:tcPr>
          <w:p w14:paraId="4F3CB3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auto" w:sz="4" w:space="0"/>
              <w:right w:val="nil"/>
            </w:tcBorders>
            <w:shd w:val="clear" w:color="auto" w:fill="auto"/>
            <w:noWrap/>
            <w:vAlign w:val="center"/>
          </w:tcPr>
          <w:p w14:paraId="32C1EB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33955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auto" w:sz="4" w:space="0"/>
              <w:right w:val="single" w:color="000000" w:sz="8" w:space="0"/>
            </w:tcBorders>
            <w:shd w:val="clear" w:color="auto" w:fill="auto"/>
            <w:vAlign w:val="center"/>
          </w:tcPr>
          <w:p w14:paraId="5384CB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0A5C415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1021E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7EE8DA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D2B08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33AD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7"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6F6AD2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38310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nil"/>
              <w:bottom w:val="single" w:color="auto" w:sz="4" w:space="0"/>
              <w:right w:val="nil"/>
            </w:tcBorders>
            <w:shd w:val="clear" w:color="auto" w:fill="auto"/>
            <w:noWrap/>
            <w:vAlign w:val="center"/>
          </w:tcPr>
          <w:p w14:paraId="3DBDB4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53D219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F5A17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1DFF91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3968C9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5E9035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571EBD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250CBF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3DABDF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3D2047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69A48D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443421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6FD8C9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2A2C04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7106F9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4BCCBB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2FCAAF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76AC79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946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3C09A9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1BE2B31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FFFFFF"/>
            <w:noWrap/>
            <w:vAlign w:val="center"/>
          </w:tcPr>
          <w:p w14:paraId="68F305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nil"/>
              <w:bottom w:val="single" w:color="auto" w:sz="4" w:space="0"/>
              <w:right w:val="single" w:color="000000" w:sz="8" w:space="0"/>
            </w:tcBorders>
            <w:shd w:val="clear" w:color="auto" w:fill="auto"/>
            <w:vAlign w:val="center"/>
          </w:tcPr>
          <w:p w14:paraId="66F785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2F307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538B9AA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2A9524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1530F1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0BB978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5AAB20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6D3AAA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2D26C6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7F96C3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7EB186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69510A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6C1AFA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6A56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6CD99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single" w:color="auto" w:sz="4" w:space="0"/>
              <w:left w:val="nil"/>
              <w:bottom w:val="single" w:color="auto" w:sz="4" w:space="0"/>
              <w:right w:val="single" w:color="000000" w:sz="8" w:space="0"/>
            </w:tcBorders>
            <w:shd w:val="clear" w:color="auto" w:fill="auto"/>
            <w:vAlign w:val="center"/>
          </w:tcPr>
          <w:p w14:paraId="10D8573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1237E3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6915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38A17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auto" w:sz="4" w:space="0"/>
              <w:right w:val="single" w:color="auto" w:sz="4" w:space="0"/>
            </w:tcBorders>
            <w:shd w:val="clear" w:color="auto" w:fill="auto"/>
            <w:vAlign w:val="center"/>
          </w:tcPr>
          <w:p w14:paraId="33A7CB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07248A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3A3F72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759149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3FD0A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04D1DF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2479D1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53FF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7"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5A976B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2128CE9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EE10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295071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1BFEC1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2A7B358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6196BB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6250DA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22AF79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3067DF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1F2226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35F504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18AE77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76873B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4D62711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082E23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013F2892">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39F328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4B2322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63AD798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5B01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12CD390A">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0D19B0A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43484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B41FF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80D9E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3F9E5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3EC4F3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63FBBA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3C7760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0F00320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79F39E0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45D8DB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54F28C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552E1C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029C55D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08A09BF2">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2BD9D2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6971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18DC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214BB915">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single" w:color="000000" w:sz="8" w:space="0"/>
            </w:tcBorders>
            <w:shd w:val="clear" w:color="auto" w:fill="auto"/>
            <w:noWrap/>
            <w:vAlign w:val="center"/>
          </w:tcPr>
          <w:p w14:paraId="5C210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2BD1C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7154CD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26D18B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184F96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2B1BB5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112BA3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32FBB7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33E9F8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3824FB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17B98F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5E42BC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4A600D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233B62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452B93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05D630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4C9D1F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382C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4687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nil"/>
              <w:left w:val="nil"/>
              <w:bottom w:val="single" w:color="000000" w:sz="8" w:space="0"/>
              <w:right w:val="single" w:color="000000" w:sz="8" w:space="0"/>
            </w:tcBorders>
            <w:shd w:val="clear" w:color="auto" w:fill="auto"/>
            <w:vAlign w:val="center"/>
          </w:tcPr>
          <w:p w14:paraId="39D599E4">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6F9613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A95DF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noWrap/>
            <w:vAlign w:val="center"/>
          </w:tcPr>
          <w:p w14:paraId="60EEC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711A5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557A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4BDF3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3FFE6E6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7B6C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19C88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noWrap/>
            <w:vAlign w:val="center"/>
          </w:tcPr>
          <w:p w14:paraId="50234B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013992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32E8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265F78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000000" w:sz="8" w:space="0"/>
              <w:right w:val="single" w:color="000000" w:sz="8" w:space="0"/>
            </w:tcBorders>
            <w:shd w:val="clear" w:color="auto" w:fill="auto"/>
            <w:vAlign w:val="center"/>
          </w:tcPr>
          <w:p w14:paraId="7048847D">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69E2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56961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000000" w:sz="8" w:space="0"/>
              <w:right w:val="single" w:color="000000" w:sz="8" w:space="0"/>
            </w:tcBorders>
            <w:shd w:val="clear" w:color="auto" w:fill="auto"/>
            <w:noWrap/>
            <w:vAlign w:val="center"/>
          </w:tcPr>
          <w:p w14:paraId="165B7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68A565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2511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BF4B3F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nil"/>
              <w:left w:val="nil"/>
              <w:bottom w:val="single" w:color="000000" w:sz="8" w:space="0"/>
              <w:right w:val="single" w:color="000000" w:sz="8" w:space="0"/>
            </w:tcBorders>
            <w:shd w:val="clear" w:color="auto" w:fill="auto"/>
            <w:vAlign w:val="center"/>
          </w:tcPr>
          <w:p w14:paraId="2A97A76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C17A3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D1EC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vAlign w:val="center"/>
          </w:tcPr>
          <w:p w14:paraId="03845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14CDE3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0BBDA8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62F96B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261417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4C243E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5B7D23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4C63EE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62DD93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62FEFA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21A3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3F37430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top w:val="nil"/>
              <w:left w:val="nil"/>
              <w:bottom w:val="single" w:color="auto" w:sz="4" w:space="0"/>
              <w:right w:val="single" w:color="000000" w:sz="8" w:space="0"/>
            </w:tcBorders>
            <w:shd w:val="clear" w:color="auto" w:fill="auto"/>
            <w:vAlign w:val="center"/>
          </w:tcPr>
          <w:p w14:paraId="5913E66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1F829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1388D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auto" w:sz="4" w:space="0"/>
              <w:right w:val="single" w:color="000000" w:sz="8" w:space="0"/>
            </w:tcBorders>
            <w:shd w:val="clear" w:color="auto" w:fill="auto"/>
            <w:noWrap/>
            <w:vAlign w:val="center"/>
          </w:tcPr>
          <w:p w14:paraId="48582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nil"/>
              <w:left w:val="nil"/>
              <w:bottom w:val="single" w:color="auto" w:sz="4" w:space="0"/>
              <w:right w:val="single" w:color="000000" w:sz="8" w:space="0"/>
            </w:tcBorders>
            <w:shd w:val="clear" w:color="auto" w:fill="auto"/>
            <w:vAlign w:val="center"/>
          </w:tcPr>
          <w:p w14:paraId="44F860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0F83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502730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5272314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EA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276A43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07E076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1859A7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5C0EBA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06C671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62773B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7F7081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1557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555348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single" w:color="auto" w:sz="4" w:space="0"/>
              <w:left w:val="nil"/>
              <w:bottom w:val="single" w:color="000000" w:sz="8" w:space="0"/>
              <w:right w:val="nil"/>
            </w:tcBorders>
            <w:shd w:val="clear" w:color="auto" w:fill="auto"/>
            <w:vAlign w:val="center"/>
          </w:tcPr>
          <w:p w14:paraId="74DFC367">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43DA8C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0B5DC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1D0BE7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001D7D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1B39BC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79F754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722C28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493D8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46281399">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150647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6ADAFF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42EE09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72A163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1A84A62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04C5DC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093ABDD6">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BF8B9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49471A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77A9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A3CAAA4">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682ABE80">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7E7005CD">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77B3E987">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20470A59">
            <w:pPr>
              <w:jc w:val="left"/>
              <w:rPr>
                <w:rFonts w:hint="eastAsia" w:ascii="仿宋" w:hAnsi="仿宋" w:eastAsia="仿宋" w:cs="仿宋"/>
                <w:i w:val="0"/>
                <w:iCs w:val="0"/>
                <w:color w:val="000000"/>
                <w:sz w:val="18"/>
                <w:szCs w:val="18"/>
                <w:u w:val="none"/>
              </w:rPr>
            </w:pPr>
          </w:p>
        </w:tc>
      </w:tr>
      <w:tr w14:paraId="2686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auto" w:sz="4" w:space="0"/>
              <w:right w:val="single" w:color="000000" w:sz="8" w:space="0"/>
            </w:tcBorders>
            <w:shd w:val="clear" w:color="auto" w:fill="auto"/>
            <w:noWrap/>
            <w:vAlign w:val="center"/>
          </w:tcPr>
          <w:p w14:paraId="610B7BA4">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（七）特殊讯问室（按一间配置）</w:t>
            </w:r>
          </w:p>
        </w:tc>
      </w:tr>
      <w:tr w14:paraId="1D38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90C72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76F8AC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noWrap/>
            <w:vAlign w:val="center"/>
          </w:tcPr>
          <w:p w14:paraId="44EB9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288F08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1C0D55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660086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4B87F3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1626E7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486B1F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6D65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113D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1CD93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nil"/>
              <w:bottom w:val="single" w:color="auto" w:sz="4" w:space="0"/>
              <w:right w:val="nil"/>
            </w:tcBorders>
            <w:shd w:val="clear" w:color="auto" w:fill="auto"/>
            <w:noWrap/>
            <w:vAlign w:val="center"/>
          </w:tcPr>
          <w:p w14:paraId="38364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54980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228B2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85446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6B6DD1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47669A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427038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368F64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080267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3CFFD0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6E0D52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2D6DFA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650968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2B6AB9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6FA1DC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7E0A0D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00AB87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498269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3580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AABE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7708EFC5">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FFFFFF"/>
            <w:noWrap/>
            <w:vAlign w:val="center"/>
          </w:tcPr>
          <w:p w14:paraId="24CBF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nil"/>
              <w:bottom w:val="single" w:color="auto" w:sz="4" w:space="0"/>
              <w:right w:val="single" w:color="000000" w:sz="8" w:space="0"/>
            </w:tcBorders>
            <w:shd w:val="clear" w:color="auto" w:fill="auto"/>
            <w:vAlign w:val="center"/>
          </w:tcPr>
          <w:p w14:paraId="584E9E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B9C5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37D273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68639E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047B38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223B87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6C8350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70232D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6C1738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75829A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0E1720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2E078A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184AF4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2E16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529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nil"/>
              <w:left w:val="nil"/>
              <w:bottom w:val="single" w:color="000000" w:sz="8" w:space="0"/>
              <w:right w:val="single" w:color="auto" w:sz="4" w:space="0"/>
            </w:tcBorders>
            <w:shd w:val="clear" w:color="auto" w:fill="auto"/>
            <w:vAlign w:val="center"/>
          </w:tcPr>
          <w:p w14:paraId="582914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5E7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007F04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7613B1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16A5A5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1、支持报警信号传至警务值班室提示。</w:t>
            </w:r>
          </w:p>
          <w:p w14:paraId="080F39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14:paraId="4058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E3B04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continue"/>
            <w:tcBorders>
              <w:top w:val="nil"/>
              <w:left w:val="nil"/>
              <w:bottom w:val="single" w:color="000000" w:sz="8" w:space="0"/>
              <w:right w:val="single" w:color="auto" w:sz="4" w:space="0"/>
            </w:tcBorders>
            <w:shd w:val="clear" w:color="auto" w:fill="auto"/>
            <w:vAlign w:val="center"/>
          </w:tcPr>
          <w:p w14:paraId="6FC30FE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F95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26AF6B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6D719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6EC54E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1、额定工作电压(V/DC) 12V；</w:t>
            </w:r>
          </w:p>
          <w:p w14:paraId="68E227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432118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1407F3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05136F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1A8ABB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72BD30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3E11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9"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66ADC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restart"/>
            <w:tcBorders>
              <w:top w:val="nil"/>
              <w:left w:val="nil"/>
              <w:bottom w:val="single" w:color="auto" w:sz="4" w:space="0"/>
              <w:right w:val="single" w:color="000000" w:sz="8" w:space="0"/>
            </w:tcBorders>
            <w:shd w:val="clear" w:color="auto" w:fill="auto"/>
            <w:vAlign w:val="center"/>
          </w:tcPr>
          <w:p w14:paraId="06BEF659">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7B287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03AAC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3141DD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14A946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64D3DF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4256A3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6EBA13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374998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16F750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0A89F4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4EA51F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062D5F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60748836">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27C160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1C94BDB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2CC50D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7B039B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49AEB74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080D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4B922E3E">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7</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CE1E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33C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34839D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E0E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67FBCA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6879AE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3E1703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5E368D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390EE5A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5CD78F29">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118C70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19B49C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0C3A94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7B8C7DA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5A3C1F4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3B1F14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3CD4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653F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1CD8C74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single" w:color="000000" w:sz="8" w:space="0"/>
            </w:tcBorders>
            <w:shd w:val="clear" w:color="auto" w:fill="auto"/>
            <w:noWrap/>
            <w:vAlign w:val="center"/>
          </w:tcPr>
          <w:p w14:paraId="02001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68134E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7FA6C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04B8BA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1AC53F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7411DD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123EAA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4798B9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1FEE4C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27E71D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38AB48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5D3C22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79223C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27FB23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71DDCE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4BE6D7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4549DC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2E9B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9382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6CF637F4">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1AC43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9B56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68EB1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5FAAA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4395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A12DC3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000000" w:sz="8" w:space="0"/>
              <w:right w:val="single" w:color="000000" w:sz="8" w:space="0"/>
            </w:tcBorders>
            <w:shd w:val="clear" w:color="auto" w:fill="auto"/>
            <w:vAlign w:val="center"/>
          </w:tcPr>
          <w:p w14:paraId="1483119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0FD0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469E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72C7AC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6540B3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2B64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3603EF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nil"/>
              <w:left w:val="nil"/>
              <w:bottom w:val="single" w:color="000000" w:sz="8" w:space="0"/>
              <w:right w:val="single" w:color="000000" w:sz="8" w:space="0"/>
            </w:tcBorders>
            <w:shd w:val="clear" w:color="auto" w:fill="auto"/>
            <w:vAlign w:val="center"/>
          </w:tcPr>
          <w:p w14:paraId="71BD7668">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B2B3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17C3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4D1F56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236AA3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4713EE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173E66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00AAC5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05CE8B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3246B2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08E0E9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65849A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02CA0A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4849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75C070D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top w:val="nil"/>
              <w:left w:val="nil"/>
              <w:bottom w:val="single" w:color="auto" w:sz="4" w:space="0"/>
              <w:right w:val="single" w:color="000000" w:sz="8" w:space="0"/>
            </w:tcBorders>
            <w:shd w:val="clear" w:color="auto" w:fill="auto"/>
            <w:vAlign w:val="center"/>
          </w:tcPr>
          <w:p w14:paraId="34DD27E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6021F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49FC7F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79121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nil"/>
              <w:left w:val="nil"/>
              <w:bottom w:val="single" w:color="auto" w:sz="4" w:space="0"/>
              <w:right w:val="single" w:color="000000" w:sz="8" w:space="0"/>
            </w:tcBorders>
            <w:shd w:val="clear" w:color="auto" w:fill="auto"/>
            <w:vAlign w:val="center"/>
          </w:tcPr>
          <w:p w14:paraId="7FE2FF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1D2B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5FA58D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7F2A9E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F93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39CFD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1B4A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426FB0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7CA9E9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0AA7E9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5D984F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2B672B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30F9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7AEA5FE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single" w:color="auto" w:sz="4" w:space="0"/>
              <w:left w:val="nil"/>
              <w:bottom w:val="single" w:color="auto" w:sz="4" w:space="0"/>
              <w:right w:val="nil"/>
            </w:tcBorders>
            <w:shd w:val="clear" w:color="auto" w:fill="auto"/>
            <w:vAlign w:val="center"/>
          </w:tcPr>
          <w:p w14:paraId="62136BF9">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54C79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300107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36553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3E05E5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0060DD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76150E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614AE4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3D9F71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44B4EB81">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75B5CC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5BF5FE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3D3504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1E9930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560F356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489123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7CAFCA1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73A93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65A789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539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FE6E6C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761559BE">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A49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窗口对讲机</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0BC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4F7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D1C167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1、采用DSP双通道语音自动控制技术，有效防止啸叫和通道干扰，符合GA38-2015文件要求，真正实现数字高清全双工扩音对讲；</w:t>
            </w:r>
          </w:p>
          <w:p w14:paraId="694B1E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2、采用全触摸按钮设计的窗口对讲，按键使用无次数限制，并伴有光环灯；</w:t>
            </w:r>
          </w:p>
          <w:p w14:paraId="2E5CCC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3、能识别发声源，同时抑制环境噪声，自动调节音量，真实还原人的声音；</w:t>
            </w:r>
          </w:p>
          <w:p w14:paraId="781A3E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4、提供三种场景模式（安静、标准、嘈杂）一键调节；</w:t>
            </w:r>
          </w:p>
          <w:p w14:paraId="1DCEB3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5、内机与外机接线方式采用一根尾端线到桌底，更好解决移动时造成接线松动，桌面整洁，更加坚固和美观；</w:t>
            </w:r>
          </w:p>
          <w:p w14:paraId="0CC739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6、专业的腔体结构设计，采用硬质金属腔体，完全杜绝了机身共振，使音效达到纯美自然、通透明亮；</w:t>
            </w:r>
          </w:p>
          <w:p w14:paraId="3F7F33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7、提供模拟输出口，实现第三方同步录音（例如硬盘录像机）。</w:t>
            </w:r>
          </w:p>
        </w:tc>
      </w:tr>
      <w:tr w14:paraId="2F76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9C7B65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16</w:t>
            </w:r>
          </w:p>
        </w:tc>
        <w:tc>
          <w:tcPr>
            <w:tcW w:w="547" w:type="pct"/>
            <w:tcBorders>
              <w:top w:val="single" w:color="auto" w:sz="4" w:space="0"/>
              <w:left w:val="nil"/>
              <w:bottom w:val="single" w:color="000000" w:sz="8" w:space="0"/>
              <w:right w:val="nil"/>
            </w:tcBorders>
            <w:shd w:val="clear" w:color="auto" w:fill="auto"/>
            <w:vAlign w:val="center"/>
          </w:tcPr>
          <w:p w14:paraId="103101F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5FF16B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紫外线消毒灯</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72204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40CE08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11DCF0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 220V；</w:t>
            </w:r>
          </w:p>
          <w:p w14:paraId="6EEF0D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2、适用面积 20-50㎡；</w:t>
            </w:r>
          </w:p>
          <w:p w14:paraId="6AD124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3、功率 20-40W；</w:t>
            </w:r>
          </w:p>
          <w:p w14:paraId="16021E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4、可遥控定时。</w:t>
            </w:r>
          </w:p>
        </w:tc>
      </w:tr>
      <w:tr w14:paraId="1246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5B740FE">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17</w:t>
            </w:r>
          </w:p>
        </w:tc>
        <w:tc>
          <w:tcPr>
            <w:tcW w:w="547" w:type="pct"/>
            <w:tcBorders>
              <w:top w:val="nil"/>
              <w:left w:val="nil"/>
              <w:bottom w:val="single" w:color="000000" w:sz="8" w:space="0"/>
              <w:right w:val="nil"/>
            </w:tcBorders>
            <w:shd w:val="clear" w:color="auto" w:fill="auto"/>
            <w:vAlign w:val="center"/>
          </w:tcPr>
          <w:p w14:paraId="555F205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87435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新风机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D9896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4E4A7C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6BF15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嵌入窗墙式，壁挂式；面板类型：磁吸式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功能：新风，换气，除味</w:t>
            </w:r>
          </w:p>
        </w:tc>
      </w:tr>
      <w:tr w14:paraId="03CF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FF2C5D">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0AA8CE59">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6237A1BC">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7E3B462">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6B6A8EF6">
            <w:pPr>
              <w:jc w:val="left"/>
              <w:rPr>
                <w:rFonts w:hint="eastAsia" w:ascii="仿宋" w:hAnsi="仿宋" w:eastAsia="仿宋" w:cs="仿宋"/>
                <w:i w:val="0"/>
                <w:iCs w:val="0"/>
                <w:color w:val="000000"/>
                <w:sz w:val="18"/>
                <w:szCs w:val="18"/>
                <w:u w:val="none"/>
              </w:rPr>
            </w:pPr>
          </w:p>
        </w:tc>
      </w:tr>
      <w:tr w14:paraId="46B8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28AEC4CD">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（八）未成年人讯问室</w:t>
            </w:r>
          </w:p>
        </w:tc>
      </w:tr>
      <w:tr w14:paraId="44F1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E8E47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297ED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219B3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4C7BAB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2B67BD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C87C8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0A6E42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4E1D27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5B015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6809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5B3611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nil"/>
              <w:left w:val="nil"/>
              <w:bottom w:val="single" w:color="auto" w:sz="4" w:space="0"/>
              <w:right w:val="single" w:color="000000" w:sz="8" w:space="0"/>
            </w:tcBorders>
            <w:shd w:val="clear" w:color="auto" w:fill="auto"/>
            <w:vAlign w:val="center"/>
          </w:tcPr>
          <w:p w14:paraId="2FDB83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auto" w:sz="4" w:space="0"/>
              <w:right w:val="nil"/>
            </w:tcBorders>
            <w:shd w:val="clear" w:color="auto" w:fill="auto"/>
            <w:noWrap/>
            <w:vAlign w:val="center"/>
          </w:tcPr>
          <w:p w14:paraId="57A65F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5A0249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auto" w:sz="4" w:space="0"/>
              <w:right w:val="single" w:color="000000" w:sz="8" w:space="0"/>
            </w:tcBorders>
            <w:shd w:val="clear" w:color="auto" w:fill="auto"/>
            <w:vAlign w:val="center"/>
          </w:tcPr>
          <w:p w14:paraId="1ED7F7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21C9986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3A3F5E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1EF75E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63A7D2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3C3B53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024B4A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076407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401767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035FA5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05457D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428C18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706BA3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1FCF31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5FFD5A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2EEFA6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7E6C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06CCE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33DE463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FFFFFF"/>
            <w:noWrap/>
            <w:vAlign w:val="center"/>
          </w:tcPr>
          <w:p w14:paraId="3C5BD2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nil"/>
              <w:bottom w:val="single" w:color="auto" w:sz="4" w:space="0"/>
              <w:right w:val="single" w:color="000000" w:sz="8" w:space="0"/>
            </w:tcBorders>
            <w:shd w:val="clear" w:color="auto" w:fill="auto"/>
            <w:vAlign w:val="center"/>
          </w:tcPr>
          <w:p w14:paraId="33D48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3D9A6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088F514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2F8B27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71C8A6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51E091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123F61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7B8840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105998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518C98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78C3D9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39D252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5C17E1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208D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60D9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12CD155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0EEEA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394DD9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864E1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1A32DF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5137D1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64367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481B2A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F4D59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1F86AD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6BA529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435E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7"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1D2C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nil"/>
              <w:left w:val="nil"/>
              <w:bottom w:val="single" w:color="000000" w:sz="8" w:space="0"/>
              <w:right w:val="single" w:color="000000" w:sz="8" w:space="0"/>
            </w:tcBorders>
            <w:shd w:val="clear" w:color="auto" w:fill="auto"/>
            <w:vAlign w:val="center"/>
          </w:tcPr>
          <w:p w14:paraId="04CD9028">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417C8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73C0D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BDE8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0E9FC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0CE773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672B09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2692A7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4EC553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39FF2F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1D9973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2032AF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331538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765E881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77E4DD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66B71C6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3C54C6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1D27B9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4B0DD86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488B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529F1734">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w:t>
            </w:r>
          </w:p>
        </w:tc>
        <w:tc>
          <w:tcPr>
            <w:tcW w:w="547" w:type="pct"/>
            <w:vMerge w:val="continue"/>
            <w:tcBorders>
              <w:top w:val="nil"/>
              <w:left w:val="nil"/>
              <w:bottom w:val="single" w:color="auto" w:sz="4" w:space="0"/>
              <w:right w:val="single" w:color="000000" w:sz="8" w:space="0"/>
            </w:tcBorders>
            <w:shd w:val="clear" w:color="auto" w:fill="auto"/>
            <w:vAlign w:val="center"/>
          </w:tcPr>
          <w:p w14:paraId="1B1D38C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36EAE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76511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27F2AF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CAE99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13C27A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658A37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2C95C3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40DF5BE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23AD790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71829D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2A0557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65AE55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6320AC1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6398FAD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07CC62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4EE6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66D4E089">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7</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6B99BC21">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5F2974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single" w:color="auto" w:sz="4" w:space="0"/>
              <w:left w:val="nil"/>
              <w:bottom w:val="single" w:color="auto" w:sz="4" w:space="0"/>
              <w:right w:val="single" w:color="000000" w:sz="8" w:space="0"/>
            </w:tcBorders>
            <w:shd w:val="clear" w:color="auto" w:fill="auto"/>
            <w:vAlign w:val="center"/>
          </w:tcPr>
          <w:p w14:paraId="6A07CC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30CDC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56C1E0B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34078E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5B9A64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5A61DC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0CF2A8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3D8512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55A5F6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775821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6683D7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5B302F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7E52DC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2E4272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61228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50A272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6A05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41B42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7A12073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21ABC0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未成年人看护椅</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11361A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349B1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B0D58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单人沙发标准款，满足成人正常就坐，亲肤棉麻材质。</w:t>
            </w:r>
          </w:p>
        </w:tc>
      </w:tr>
      <w:tr w14:paraId="6F77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68A40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48843AC9">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5E68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DA96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6C2BB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02C62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36F1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64EFD1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auto" w:sz="4" w:space="0"/>
              <w:right w:val="single" w:color="000000" w:sz="8" w:space="0"/>
            </w:tcBorders>
            <w:shd w:val="clear" w:color="auto" w:fill="auto"/>
            <w:vAlign w:val="center"/>
          </w:tcPr>
          <w:p w14:paraId="2B52098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086038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2E23C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auto" w:sz="4" w:space="0"/>
              <w:right w:val="single" w:color="000000" w:sz="8" w:space="0"/>
            </w:tcBorders>
            <w:shd w:val="clear" w:color="auto" w:fill="auto"/>
            <w:noWrap/>
            <w:vAlign w:val="center"/>
          </w:tcPr>
          <w:p w14:paraId="096A30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auto" w:sz="4" w:space="0"/>
              <w:right w:val="single" w:color="000000" w:sz="8" w:space="0"/>
            </w:tcBorders>
            <w:shd w:val="clear" w:color="auto" w:fill="auto"/>
            <w:vAlign w:val="center"/>
          </w:tcPr>
          <w:p w14:paraId="53385C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7189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12B1C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1788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2BD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8D70F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59F06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369AE8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756335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703298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76BA4A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7780BA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2B9670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2BF9A6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3EF037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64DDA7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7393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F4BB0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06B39217">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73845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4ABC6F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02C339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A686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2733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8B0D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nil"/>
              <w:left w:val="nil"/>
              <w:bottom w:val="single" w:color="000000" w:sz="8" w:space="0"/>
              <w:right w:val="nil"/>
            </w:tcBorders>
            <w:shd w:val="clear" w:color="auto" w:fill="auto"/>
            <w:vAlign w:val="center"/>
          </w:tcPr>
          <w:p w14:paraId="4EEF4E9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0E80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058E0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7512CB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91C3F0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402B60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19C3A5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148FA2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26485E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28EA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6CD36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nil"/>
              <w:left w:val="nil"/>
              <w:bottom w:val="single" w:color="000000" w:sz="8" w:space="0"/>
              <w:right w:val="nil"/>
            </w:tcBorders>
            <w:shd w:val="clear" w:color="auto" w:fill="auto"/>
            <w:vAlign w:val="center"/>
          </w:tcPr>
          <w:p w14:paraId="1AC8652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72A2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FB68E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040E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293E7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226ED7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223323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5C6409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436262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2753ACD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64BBFD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137E4C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512B9A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6F06C7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6A81F5A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7E858D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6EE9050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37E679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274CF1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398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A666B53">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603ABB04">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6DAD09F7">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571606B7">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2756A08B">
            <w:pPr>
              <w:jc w:val="left"/>
              <w:rPr>
                <w:rFonts w:hint="eastAsia" w:ascii="仿宋" w:hAnsi="仿宋" w:eastAsia="仿宋" w:cs="仿宋"/>
                <w:i w:val="0"/>
                <w:iCs w:val="0"/>
                <w:color w:val="000000"/>
                <w:sz w:val="18"/>
                <w:szCs w:val="18"/>
                <w:u w:val="none"/>
              </w:rPr>
            </w:pPr>
          </w:p>
        </w:tc>
      </w:tr>
      <w:tr w14:paraId="3794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16DDFCFE">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（九）辨认室、复用审讯室</w:t>
            </w:r>
          </w:p>
        </w:tc>
      </w:tr>
      <w:tr w14:paraId="2FF1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48C31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6B0B5B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35E9EE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86543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6EFB3A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0EB9C8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35EA4E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3BE13D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48D031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3594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AFAD8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nil"/>
              <w:left w:val="nil"/>
              <w:bottom w:val="single" w:color="auto" w:sz="4" w:space="0"/>
              <w:right w:val="single" w:color="000000" w:sz="8" w:space="0"/>
            </w:tcBorders>
            <w:shd w:val="clear" w:color="auto" w:fill="auto"/>
            <w:vAlign w:val="center"/>
          </w:tcPr>
          <w:p w14:paraId="3D857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auto" w:sz="4" w:space="0"/>
              <w:right w:val="nil"/>
            </w:tcBorders>
            <w:shd w:val="clear" w:color="auto" w:fill="auto"/>
            <w:noWrap/>
            <w:vAlign w:val="center"/>
          </w:tcPr>
          <w:p w14:paraId="37EA4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03B1A2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1D197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6C1E5D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0C0C6C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436F61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68C7A1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751918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7D0DD0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2B1D63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48BDE0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48D4B1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555D7B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564053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6009ED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22C2C6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3D3E74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7780DD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477E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035E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4F29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BB0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5B248E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08A30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F14FFE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4E967A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5981AA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7D6EC0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7D6863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3A7598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05598D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573AE7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4846A0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647B22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43E5E0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047B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2B17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7032D18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06741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159DFD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1C698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FDCD2D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7ADDD2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715948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6D99BF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3C416F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65BDFC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2DBE18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26F60E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72B3E6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18FD330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0DDEFE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5BE0C0E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435E3F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331685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2695E20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0655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BC29F52">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5</w:t>
            </w:r>
          </w:p>
        </w:tc>
        <w:tc>
          <w:tcPr>
            <w:tcW w:w="547" w:type="pct"/>
            <w:vMerge w:val="continue"/>
            <w:tcBorders>
              <w:top w:val="nil"/>
              <w:left w:val="nil"/>
              <w:bottom w:val="single" w:color="000000" w:sz="8" w:space="0"/>
              <w:right w:val="single" w:color="000000" w:sz="8" w:space="0"/>
            </w:tcBorders>
            <w:shd w:val="clear" w:color="auto" w:fill="auto"/>
            <w:vAlign w:val="center"/>
          </w:tcPr>
          <w:p w14:paraId="0E3B3CF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6025A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4DCDC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25371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02FFE9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329D11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674F57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3F452B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4A2F7FE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4F382938">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04E429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69A031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107C4D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6939F37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3CB54C0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037F0C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7042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D7A43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nil"/>
              <w:left w:val="nil"/>
              <w:bottom w:val="single" w:color="000000" w:sz="8" w:space="0"/>
              <w:right w:val="single" w:color="000000" w:sz="8" w:space="0"/>
            </w:tcBorders>
            <w:shd w:val="clear" w:color="auto" w:fill="auto"/>
            <w:vAlign w:val="center"/>
          </w:tcPr>
          <w:p w14:paraId="508EF4BC">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noWrap/>
            <w:vAlign w:val="center"/>
          </w:tcPr>
          <w:p w14:paraId="5AC064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nil"/>
              <w:left w:val="nil"/>
              <w:bottom w:val="single" w:color="000000" w:sz="8" w:space="0"/>
              <w:right w:val="single" w:color="000000" w:sz="8" w:space="0"/>
            </w:tcBorders>
            <w:shd w:val="clear" w:color="auto" w:fill="auto"/>
            <w:vAlign w:val="center"/>
          </w:tcPr>
          <w:p w14:paraId="2F807C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36AFD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74B98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1C4258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79B245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3D0B1E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25F0E4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1CBB94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75D75A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2511AB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4D7015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32BFF9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0F5C28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4E1BC1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0D6DF7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49A32D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3336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D8058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nil"/>
              <w:left w:val="nil"/>
              <w:bottom w:val="single" w:color="000000" w:sz="8" w:space="0"/>
              <w:right w:val="single" w:color="000000" w:sz="8" w:space="0"/>
            </w:tcBorders>
            <w:shd w:val="clear" w:color="auto" w:fill="auto"/>
            <w:vAlign w:val="center"/>
          </w:tcPr>
          <w:p w14:paraId="128281E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AACB5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9F7E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72D05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4E9EC6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6C98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F418D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nil"/>
              <w:left w:val="nil"/>
              <w:bottom w:val="single" w:color="000000" w:sz="8" w:space="0"/>
              <w:right w:val="single" w:color="000000" w:sz="8" w:space="0"/>
            </w:tcBorders>
            <w:shd w:val="clear" w:color="auto" w:fill="auto"/>
            <w:vAlign w:val="center"/>
          </w:tcPr>
          <w:p w14:paraId="292C315C">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74E02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2246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63FB45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5F53C8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3B1B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D36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513AE84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6AE7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A4A04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53C26C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64BAB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502E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E83086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000000" w:sz="8" w:space="0"/>
              <w:right w:val="single" w:color="000000" w:sz="8" w:space="0"/>
            </w:tcBorders>
            <w:shd w:val="clear" w:color="auto" w:fill="auto"/>
            <w:vAlign w:val="center"/>
          </w:tcPr>
          <w:p w14:paraId="6330CF70">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B743B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DD81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7A85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60BFB1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46BE50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123CD4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5259E3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582A92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010300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0EF6C4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7F704A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0E895F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7249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624ED9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nil"/>
              <w:left w:val="nil"/>
              <w:bottom w:val="single" w:color="auto" w:sz="4" w:space="0"/>
              <w:right w:val="single" w:color="000000" w:sz="8" w:space="0"/>
            </w:tcBorders>
            <w:shd w:val="clear" w:color="auto" w:fill="auto"/>
            <w:vAlign w:val="center"/>
          </w:tcPr>
          <w:p w14:paraId="3315275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62D184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46DE5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7A793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nil"/>
              <w:left w:val="nil"/>
              <w:bottom w:val="single" w:color="auto" w:sz="4" w:space="0"/>
              <w:right w:val="single" w:color="000000" w:sz="8" w:space="0"/>
            </w:tcBorders>
            <w:shd w:val="clear" w:color="auto" w:fill="auto"/>
            <w:vAlign w:val="center"/>
          </w:tcPr>
          <w:p w14:paraId="26C274C4">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34EF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720530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6392554E">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9E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A9A65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66F2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5D7749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791A96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10C49A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12F84F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05F878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7B97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3"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A9028E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single" w:color="auto" w:sz="4" w:space="0"/>
              <w:left w:val="nil"/>
              <w:bottom w:val="single" w:color="000000" w:sz="8" w:space="0"/>
              <w:right w:val="nil"/>
            </w:tcBorders>
            <w:shd w:val="clear" w:color="auto" w:fill="auto"/>
            <w:vAlign w:val="center"/>
          </w:tcPr>
          <w:p w14:paraId="118F018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EB6F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471EB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7E1F2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3C2D6B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225545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19B5C8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72E316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79081D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297BA63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52930D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07E4E8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415C24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0C6123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277287B8">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57E921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46D382A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E9114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47ACBE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2157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71B453F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nil"/>
              <w:left w:val="nil"/>
              <w:bottom w:val="single" w:color="auto" w:sz="4" w:space="0"/>
              <w:right w:val="single" w:color="000000" w:sz="8" w:space="0"/>
            </w:tcBorders>
            <w:shd w:val="clear" w:color="auto" w:fill="auto"/>
            <w:vAlign w:val="center"/>
          </w:tcPr>
          <w:p w14:paraId="51597A20">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371026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484F6A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790FB6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3604F4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37C9B9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C585C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22293D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130073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09F3FF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4A2F07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0418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718A69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single" w:color="auto" w:sz="4" w:space="0"/>
              <w:left w:val="nil"/>
              <w:bottom w:val="single" w:color="auto" w:sz="4" w:space="0"/>
              <w:right w:val="nil"/>
            </w:tcBorders>
            <w:shd w:val="clear" w:color="auto" w:fill="auto"/>
            <w:vAlign w:val="center"/>
          </w:tcPr>
          <w:p w14:paraId="6091CC2F">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59B5A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窗口对讲机</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08EAB9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16F9CC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38ED4CF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1、采用DSP双通道语音自动控制技术，有效防止啸叫和通道干扰，符合GA38-2015文件要求，真正实现数字高清全双工扩音对讲；</w:t>
            </w:r>
          </w:p>
          <w:p w14:paraId="0C2FBB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2、采用全触摸按钮设计的窗口对讲，按键使用无次数限制，并伴有光环灯；</w:t>
            </w:r>
          </w:p>
          <w:p w14:paraId="196D7B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3、能识别发声源，同时抑制环境噪声，自动调节音量，真实还原人的声音；</w:t>
            </w:r>
          </w:p>
          <w:p w14:paraId="638ED5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4、提供三种场景模式（安静、标准、嘈杂）一键调节；</w:t>
            </w:r>
          </w:p>
          <w:p w14:paraId="7FC343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5、内机与外机接线方式采用一根尾端线到桌底，更好解决移动时造成接线松动，桌面整洁，更加坚固和美观；</w:t>
            </w:r>
          </w:p>
          <w:p w14:paraId="240116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6、专业的腔体结构设计，采用硬质金属腔体，完全杜绝了机身共振，使音效达到纯美自然、通透明亮；</w:t>
            </w:r>
          </w:p>
          <w:p w14:paraId="7B130E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7、提供模拟输出口，实现第三方同步录音（例如硬盘录像机）。</w:t>
            </w:r>
          </w:p>
        </w:tc>
      </w:tr>
      <w:tr w14:paraId="06D4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88E5567">
            <w:pPr>
              <w:jc w:val="center"/>
              <w:rPr>
                <w:rFonts w:hint="eastAsia" w:ascii="仿宋" w:hAnsi="仿宋" w:eastAsia="仿宋" w:cs="仿宋"/>
                <w:b/>
                <w:bCs/>
                <w:i w:val="0"/>
                <w:iCs w:val="0"/>
                <w:color w:val="FF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71882EDB">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7DB597BA">
            <w:pPr>
              <w:jc w:val="center"/>
              <w:rPr>
                <w:rFonts w:hint="eastAsia" w:ascii="仿宋" w:hAnsi="仿宋" w:eastAsia="仿宋" w:cs="仿宋"/>
                <w:b/>
                <w:bCs/>
                <w:i w:val="0"/>
                <w:iCs w:val="0"/>
                <w:color w:val="FF0000"/>
                <w:sz w:val="18"/>
                <w:szCs w:val="18"/>
                <w:u w:val="none"/>
              </w:rPr>
            </w:pPr>
          </w:p>
        </w:tc>
        <w:tc>
          <w:tcPr>
            <w:tcW w:w="360" w:type="pct"/>
            <w:tcBorders>
              <w:top w:val="single" w:color="auto" w:sz="4" w:space="0"/>
              <w:left w:val="nil"/>
              <w:bottom w:val="single" w:color="000000" w:sz="8" w:space="0"/>
              <w:right w:val="single" w:color="000000" w:sz="8" w:space="0"/>
            </w:tcBorders>
            <w:shd w:val="clear" w:color="auto" w:fill="auto"/>
            <w:vAlign w:val="center"/>
          </w:tcPr>
          <w:p w14:paraId="26D1EE25">
            <w:pPr>
              <w:jc w:val="center"/>
              <w:rPr>
                <w:rFonts w:hint="eastAsia" w:ascii="仿宋" w:hAnsi="仿宋" w:eastAsia="仿宋" w:cs="仿宋"/>
                <w:b/>
                <w:bCs/>
                <w:i w:val="0"/>
                <w:iCs w:val="0"/>
                <w:color w:val="FF0000"/>
                <w:sz w:val="18"/>
                <w:szCs w:val="18"/>
                <w:u w:val="none"/>
              </w:rPr>
            </w:pPr>
          </w:p>
        </w:tc>
        <w:tc>
          <w:tcPr>
            <w:tcW w:w="2895" w:type="pct"/>
            <w:tcBorders>
              <w:top w:val="single" w:color="auto" w:sz="4" w:space="0"/>
              <w:left w:val="nil"/>
              <w:bottom w:val="single" w:color="000000" w:sz="8" w:space="0"/>
              <w:right w:val="single" w:color="000000" w:sz="8" w:space="0"/>
            </w:tcBorders>
            <w:shd w:val="clear" w:color="auto" w:fill="auto"/>
            <w:vAlign w:val="center"/>
          </w:tcPr>
          <w:p w14:paraId="1EDD93BB">
            <w:pPr>
              <w:jc w:val="left"/>
              <w:rPr>
                <w:rFonts w:hint="eastAsia" w:ascii="仿宋" w:hAnsi="仿宋" w:eastAsia="仿宋" w:cs="仿宋"/>
                <w:i w:val="0"/>
                <w:iCs w:val="0"/>
                <w:color w:val="000000"/>
                <w:sz w:val="18"/>
                <w:szCs w:val="18"/>
                <w:u w:val="none"/>
              </w:rPr>
            </w:pPr>
          </w:p>
        </w:tc>
      </w:tr>
      <w:tr w14:paraId="368B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3E3001B9">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（十一）走廊</w:t>
            </w:r>
          </w:p>
        </w:tc>
      </w:tr>
      <w:tr w14:paraId="5E02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A916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7A8D6B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19336C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833A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vAlign w:val="center"/>
          </w:tcPr>
          <w:p w14:paraId="4F887A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6890A7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30CF11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674830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3ECEAC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703B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A262A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auto" w:sz="4" w:space="0"/>
              <w:right w:val="single" w:color="000000" w:sz="8" w:space="0"/>
            </w:tcBorders>
            <w:shd w:val="clear" w:color="auto" w:fill="auto"/>
            <w:vAlign w:val="center"/>
          </w:tcPr>
          <w:p w14:paraId="007E74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auto" w:sz="4" w:space="0"/>
              <w:right w:val="nil"/>
            </w:tcBorders>
            <w:shd w:val="clear" w:color="auto" w:fill="auto"/>
            <w:noWrap/>
            <w:vAlign w:val="center"/>
          </w:tcPr>
          <w:p w14:paraId="3EB55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6B490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nil"/>
              <w:left w:val="nil"/>
              <w:bottom w:val="single" w:color="auto" w:sz="4" w:space="0"/>
              <w:right w:val="single" w:color="000000" w:sz="8" w:space="0"/>
            </w:tcBorders>
            <w:shd w:val="clear" w:color="auto" w:fill="auto"/>
            <w:vAlign w:val="center"/>
          </w:tcPr>
          <w:p w14:paraId="69EFBC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40D2A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5CE338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116942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7133AC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442625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3304D4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08E2FD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018210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152369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148FAA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209A32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689CFB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249440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66E0FE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58C32D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C30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08F7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02E6D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E9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16A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42A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A5B86A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43F29F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2986A9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40C0AC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7EF6DA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7D3A0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112F89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601BD9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6418B0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36BA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6FC461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3F4846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nil"/>
              <w:bottom w:val="single" w:color="000000" w:sz="8" w:space="0"/>
              <w:right w:val="nil"/>
            </w:tcBorders>
            <w:shd w:val="clear" w:color="auto" w:fill="auto"/>
            <w:noWrap/>
            <w:vAlign w:val="center"/>
          </w:tcPr>
          <w:p w14:paraId="21C4C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7ECBF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50344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AF20D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327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964BC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continue"/>
            <w:tcBorders>
              <w:top w:val="nil"/>
              <w:left w:val="nil"/>
              <w:bottom w:val="single" w:color="000000" w:sz="8" w:space="0"/>
              <w:right w:val="single" w:color="000000" w:sz="8" w:space="0"/>
            </w:tcBorders>
            <w:shd w:val="clear" w:color="auto" w:fill="auto"/>
            <w:vAlign w:val="center"/>
          </w:tcPr>
          <w:p w14:paraId="35163CED">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1B72B9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B5B6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60" w:type="pct"/>
            <w:tcBorders>
              <w:top w:val="nil"/>
              <w:left w:val="nil"/>
              <w:bottom w:val="single" w:color="000000" w:sz="8" w:space="0"/>
              <w:right w:val="single" w:color="000000" w:sz="8" w:space="0"/>
            </w:tcBorders>
            <w:shd w:val="clear" w:color="auto" w:fill="auto"/>
            <w:vAlign w:val="center"/>
          </w:tcPr>
          <w:p w14:paraId="025E7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580D12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1A4B56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345386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9DD83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663806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70E001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735164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3A06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79F09CF">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04107C5">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42C23E97">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1A4AA00D">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70523215">
            <w:pPr>
              <w:jc w:val="left"/>
              <w:rPr>
                <w:rFonts w:hint="eastAsia" w:ascii="仿宋" w:hAnsi="仿宋" w:eastAsia="仿宋" w:cs="仿宋"/>
                <w:i w:val="0"/>
                <w:iCs w:val="0"/>
                <w:color w:val="000000"/>
                <w:sz w:val="18"/>
                <w:szCs w:val="18"/>
                <w:u w:val="none"/>
              </w:rPr>
            </w:pPr>
          </w:p>
        </w:tc>
      </w:tr>
      <w:tr w14:paraId="4BA0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024115AF">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（十二）医疗救护室</w:t>
            </w:r>
          </w:p>
        </w:tc>
      </w:tr>
      <w:tr w14:paraId="449D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D1A90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008D77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70A4E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2B47A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111C29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B18DAF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3BB48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78FD5C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BA83B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1A63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51A2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462DE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000000" w:sz="8" w:space="0"/>
              <w:right w:val="nil"/>
            </w:tcBorders>
            <w:shd w:val="clear" w:color="auto" w:fill="auto"/>
            <w:noWrap/>
            <w:vAlign w:val="center"/>
          </w:tcPr>
          <w:p w14:paraId="29DF3B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1E5B5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0A5AE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54A75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621995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76261F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46A3BC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4F3676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4ACF17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6C2662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063501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5EB77C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21F515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3A6CE9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03F220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7280A4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7F9DD8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2112EC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75BB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1D454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nil"/>
              <w:left w:val="nil"/>
              <w:bottom w:val="single" w:color="000000" w:sz="8" w:space="0"/>
              <w:right w:val="single" w:color="000000" w:sz="8" w:space="0"/>
            </w:tcBorders>
            <w:shd w:val="clear" w:color="auto" w:fill="auto"/>
            <w:vAlign w:val="center"/>
          </w:tcPr>
          <w:p w14:paraId="0FECE3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000000" w:sz="8" w:space="0"/>
              <w:right w:val="nil"/>
            </w:tcBorders>
            <w:shd w:val="clear" w:color="auto" w:fill="auto"/>
            <w:noWrap/>
            <w:vAlign w:val="center"/>
          </w:tcPr>
          <w:p w14:paraId="45D1F1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9CB3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9267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36A595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3B40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42C30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nil"/>
              <w:left w:val="nil"/>
              <w:bottom w:val="single" w:color="000000" w:sz="8" w:space="0"/>
              <w:right w:val="single" w:color="000000" w:sz="8" w:space="0"/>
            </w:tcBorders>
            <w:shd w:val="clear" w:color="auto" w:fill="auto"/>
            <w:vAlign w:val="center"/>
          </w:tcPr>
          <w:p w14:paraId="043CCE4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DF02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20AC0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660F3C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5DFB4E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107149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04516C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3507F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2C0CB6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01EE8F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717E39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2C0E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6274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nil"/>
              <w:left w:val="nil"/>
              <w:bottom w:val="single" w:color="000000" w:sz="8" w:space="0"/>
              <w:right w:val="nil"/>
            </w:tcBorders>
            <w:shd w:val="clear" w:color="auto" w:fill="auto"/>
            <w:vAlign w:val="center"/>
          </w:tcPr>
          <w:p w14:paraId="1A322C8D">
            <w:pPr>
              <w:jc w:val="both"/>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nil"/>
            </w:tcBorders>
            <w:shd w:val="clear" w:color="auto" w:fill="auto"/>
            <w:vAlign w:val="center"/>
          </w:tcPr>
          <w:p w14:paraId="5D93A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智能生命监测仪</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A5FC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677F9B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E7183D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 监测人体生命体征参数（呼吸、心率、体动等）</w:t>
            </w:r>
          </w:p>
          <w:p w14:paraId="72C313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非接触、远距离、可穿透衣物完成测量</w:t>
            </w:r>
          </w:p>
          <w:p w14:paraId="06B23D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测量数据通过网络传送至后端服务器，平台可视化展示</w:t>
            </w:r>
          </w:p>
          <w:p w14:paraId="3BC86D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低功耗、低辐射、精度高、接口简单、易于安装</w:t>
            </w:r>
          </w:p>
          <w:p w14:paraId="2F2E50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5.POE供电，功耗＜1W</w:t>
            </w:r>
          </w:p>
        </w:tc>
      </w:tr>
      <w:tr w14:paraId="36B5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57E67BB">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134399C">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13B51130">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F4B8011">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1A5A42B4">
            <w:pPr>
              <w:jc w:val="left"/>
              <w:rPr>
                <w:rFonts w:hint="eastAsia" w:ascii="仿宋" w:hAnsi="仿宋" w:eastAsia="仿宋" w:cs="仿宋"/>
                <w:i w:val="0"/>
                <w:iCs w:val="0"/>
                <w:color w:val="000000"/>
                <w:sz w:val="18"/>
                <w:szCs w:val="18"/>
                <w:u w:val="none"/>
              </w:rPr>
            </w:pPr>
          </w:p>
        </w:tc>
      </w:tr>
      <w:tr w14:paraId="270F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7DA1EF79">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（十三）案件研判室（按一间配置）</w:t>
            </w:r>
          </w:p>
        </w:tc>
      </w:tr>
      <w:tr w14:paraId="6E1E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3A736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436246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nil"/>
              <w:left w:val="nil"/>
              <w:bottom w:val="single" w:color="000000" w:sz="8" w:space="0"/>
              <w:right w:val="nil"/>
            </w:tcBorders>
            <w:shd w:val="clear" w:color="auto" w:fill="auto"/>
            <w:noWrap/>
            <w:vAlign w:val="center"/>
          </w:tcPr>
          <w:p w14:paraId="30FFB6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129AC9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67CB3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89CC8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4B0877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51B298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39C48C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75331B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0D0E69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37EE8E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096A5F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5E6252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66F3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C3D6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6B4C5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000000" w:sz="8" w:space="0"/>
              <w:right w:val="nil"/>
            </w:tcBorders>
            <w:shd w:val="clear" w:color="auto" w:fill="auto"/>
            <w:noWrap/>
            <w:vAlign w:val="center"/>
          </w:tcPr>
          <w:p w14:paraId="761CF4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3F1F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621BD4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7F4C261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3FC9B0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7BBEFC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46D7E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5448F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245BA9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12DB7D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7CFF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486D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nil"/>
              <w:left w:val="nil"/>
              <w:bottom w:val="single" w:color="000000" w:sz="8" w:space="0"/>
              <w:right w:val="nil"/>
            </w:tcBorders>
            <w:shd w:val="clear" w:color="auto" w:fill="auto"/>
            <w:vAlign w:val="center"/>
          </w:tcPr>
          <w:p w14:paraId="5B98D84C">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70FF2C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IP网络对讲寻呼话筒</w:t>
            </w:r>
          </w:p>
        </w:tc>
        <w:tc>
          <w:tcPr>
            <w:tcW w:w="365" w:type="pct"/>
            <w:tcBorders>
              <w:top w:val="nil"/>
              <w:left w:val="nil"/>
              <w:bottom w:val="single" w:color="000000" w:sz="8" w:space="0"/>
              <w:right w:val="single" w:color="000000" w:sz="8" w:space="0"/>
            </w:tcBorders>
            <w:shd w:val="clear" w:color="auto" w:fill="auto"/>
            <w:vAlign w:val="center"/>
          </w:tcPr>
          <w:p w14:paraId="4AFF3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728060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CFEC5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1、10.2寸智能全触摸真彩屏，数字高清彩色摄像头，桌面或嵌入式操作系统，界面美观大方，操作灵活、便捷；</w:t>
            </w:r>
          </w:p>
          <w:p w14:paraId="5D3799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2、工业级芯片，启动速度快；</w:t>
            </w:r>
          </w:p>
          <w:p w14:paraId="310EBD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3、可对所有的主机和分机进行呼叫、监视监听、广播喊话；</w:t>
            </w:r>
          </w:p>
          <w:p w14:paraId="1A63AC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4、主机和主机是全双工双向可视对讲，主机和分机也是全双工单向可视对讲；</w:t>
            </w:r>
          </w:p>
          <w:p w14:paraId="17BFAE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5、主机具有两个通话功能：软管话筒免提通话功能，通话手柄对讲功能（适合噪杂环境）；</w:t>
            </w:r>
          </w:p>
          <w:p w14:paraId="2CD022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6、可在屏幕界面上直接点击主机或分机的图标进行快速呼叫，也可根据主机和分机的ID号进行拨号呼叫；</w:t>
            </w:r>
          </w:p>
          <w:p w14:paraId="6F6DF2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7、状态提示：分机报警、对讲状态可由红、蓝色提示，没路按键均有显示设备ID号和名称；</w:t>
            </w:r>
          </w:p>
          <w:p w14:paraId="328CA2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8、监听监视：可对主机和分机进行监视监听，监听监视功能还分为单机监视和循环监视两种模式，循环监视时间可设定；</w:t>
            </w:r>
          </w:p>
          <w:p w14:paraId="7CD0CD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9、广播功能：广播方式有三种：MP3播放、广播喊话和外接音源，广播时音量可调节，可设定四个广播分区，也可设定四组定时广播时间及广播内容；</w:t>
            </w:r>
          </w:p>
          <w:p w14:paraId="072725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10、转移功能：可将分机呼叫转移至其他主机；</w:t>
            </w:r>
          </w:p>
          <w:p w14:paraId="17CD8F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11、托管功能：无人值班时，可将本主机设置转移至其他指定主机进行托管；</w:t>
            </w:r>
          </w:p>
          <w:p w14:paraId="78A5A0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12、报警功能：可接受分机分防拆报警、外接报警按钮、外接报警解除按钮、喧哗报警和信号侦测报警等报警信号；</w:t>
            </w:r>
          </w:p>
          <w:p w14:paraId="389A39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13、记录查询：可记录和查询呼叫记录、已接来电、未接来电、报警记录、刷卡记录、开锁记录等信息；</w:t>
            </w:r>
          </w:p>
          <w:p w14:paraId="668EC3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14、开锁功能：可远程控制分机的两路电控锁输出功能；</w:t>
            </w:r>
          </w:p>
          <w:p w14:paraId="361718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15、开门提示功能：可接收和显示分机两路门磁的开关门信号；</w:t>
            </w:r>
          </w:p>
          <w:p w14:paraId="065630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16、带1路短路输出口，可以控制一些外围设备如外接的警灯、警号等，可跟对讲终端联动；</w:t>
            </w:r>
          </w:p>
          <w:p w14:paraId="716A0A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17、具有2路开关量输入口，可外接传感探测器进行联动；</w:t>
            </w:r>
          </w:p>
          <w:p w14:paraId="787BC8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18、具有音频输入/输出口、RS485通信接口；</w:t>
            </w:r>
          </w:p>
          <w:p w14:paraId="6B90B1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19、具有外接大屏幕显示功能；</w:t>
            </w:r>
          </w:p>
          <w:p w14:paraId="442038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20、有局域网的地方即可接入，可跨网段。</w:t>
            </w:r>
          </w:p>
        </w:tc>
      </w:tr>
      <w:tr w14:paraId="194D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843A5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nil"/>
              <w:left w:val="nil"/>
              <w:bottom w:val="single" w:color="000000" w:sz="8" w:space="0"/>
              <w:right w:val="nil"/>
            </w:tcBorders>
            <w:shd w:val="clear" w:color="auto" w:fill="auto"/>
            <w:vAlign w:val="center"/>
          </w:tcPr>
          <w:p w14:paraId="30808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拼控设备</w:t>
            </w:r>
          </w:p>
        </w:tc>
        <w:tc>
          <w:tcPr>
            <w:tcW w:w="508" w:type="pct"/>
            <w:tcBorders>
              <w:top w:val="nil"/>
              <w:left w:val="single" w:color="000000" w:sz="8" w:space="0"/>
              <w:bottom w:val="single" w:color="000000" w:sz="8" w:space="0"/>
              <w:right w:val="single" w:color="000000" w:sz="8" w:space="0"/>
            </w:tcBorders>
            <w:shd w:val="clear" w:color="auto" w:fill="FFFFFF"/>
            <w:noWrap/>
            <w:vAlign w:val="center"/>
          </w:tcPr>
          <w:p w14:paraId="779658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解码拼控一体云主机</w:t>
            </w:r>
          </w:p>
        </w:tc>
        <w:tc>
          <w:tcPr>
            <w:tcW w:w="365" w:type="pct"/>
            <w:tcBorders>
              <w:top w:val="nil"/>
              <w:left w:val="nil"/>
              <w:bottom w:val="single" w:color="000000" w:sz="8" w:space="0"/>
              <w:right w:val="single" w:color="000000" w:sz="8" w:space="0"/>
            </w:tcBorders>
            <w:shd w:val="clear" w:color="auto" w:fill="auto"/>
            <w:vAlign w:val="center"/>
          </w:tcPr>
          <w:p w14:paraId="79BAC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7CED2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7CE94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1、应具有1对音频输入/输出接口，2个RJ-45千兆网络接口、2个RS485、2个 RS-232, 2个USB2.0, 1个USB3.0, 2个HDMI输入接口、6个HDMI输出接口，具有开关按键、复位键；应支持8路报警输入、8路报警输出</w:t>
            </w:r>
          </w:p>
          <w:p w14:paraId="3F6DA1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2、应具有电源、报警、网络三种指示灯。</w:t>
            </w:r>
          </w:p>
          <w:p w14:paraId="350640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3、在Web浏览器下，应具有GB/T 28181、Onvif、RTP、RTSP设置选项。应支持接入第三方生产厂家的前端设备进行解码。</w:t>
            </w:r>
          </w:p>
          <w:p w14:paraId="368D41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4、最大应支持整机96通道解码显示。</w:t>
            </w:r>
          </w:p>
          <w:p w14:paraId="43104F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 4000×3072、3840×2160、1600×1200、1280×1024、2048×1536、1024×768、1920×1080、1280×960、960×576、 1280×720、640×480、704×576、352×288分辨率解码。</w:t>
            </w:r>
          </w:p>
          <w:p w14:paraId="396B9A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6、应支持拼接LCD拼接屏、LED小间距屏；支持拼接、开窗、叠加、漫游、跨屏等功能。</w:t>
            </w:r>
          </w:p>
          <w:p w14:paraId="5322C3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7、应最大支持16个开窗。</w:t>
            </w:r>
          </w:p>
          <w:p w14:paraId="2DF17C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8、应支持视频丢失报警功能。</w:t>
            </w:r>
          </w:p>
          <w:p w14:paraId="6F20E5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9、应支持在最大解码性能范围内手动选择解码通道进行解码。</w:t>
            </w:r>
          </w:p>
          <w:p w14:paraId="165E0A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10、应支持最大6个屏任意拼接，拼接后支持1/2/3/4/6/8/9/10/13/16/20/25/36/40/64固定分割。</w:t>
            </w:r>
          </w:p>
          <w:p w14:paraId="592954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11、应支持报警联动切换视频画面。</w:t>
            </w:r>
          </w:p>
        </w:tc>
      </w:tr>
      <w:tr w14:paraId="652B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E60D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continue"/>
            <w:tcBorders>
              <w:top w:val="nil"/>
              <w:left w:val="nil"/>
              <w:bottom w:val="single" w:color="000000" w:sz="8" w:space="0"/>
              <w:right w:val="nil"/>
            </w:tcBorders>
            <w:shd w:val="clear" w:color="auto" w:fill="auto"/>
            <w:vAlign w:val="center"/>
          </w:tcPr>
          <w:p w14:paraId="5F3A3DA0">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3270B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拼接屏</w:t>
            </w:r>
          </w:p>
        </w:tc>
        <w:tc>
          <w:tcPr>
            <w:tcW w:w="365" w:type="pct"/>
            <w:tcBorders>
              <w:top w:val="nil"/>
              <w:left w:val="nil"/>
              <w:bottom w:val="single" w:color="000000" w:sz="8" w:space="0"/>
              <w:right w:val="single" w:color="000000" w:sz="8" w:space="0"/>
            </w:tcBorders>
            <w:shd w:val="clear" w:color="auto" w:fill="auto"/>
            <w:vAlign w:val="center"/>
          </w:tcPr>
          <w:p w14:paraId="4D84C4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60" w:type="pct"/>
            <w:tcBorders>
              <w:top w:val="nil"/>
              <w:left w:val="nil"/>
              <w:bottom w:val="single" w:color="000000" w:sz="8" w:space="0"/>
              <w:right w:val="single" w:color="000000" w:sz="8" w:space="0"/>
            </w:tcBorders>
            <w:shd w:val="clear" w:color="auto" w:fill="auto"/>
            <w:vAlign w:val="center"/>
          </w:tcPr>
          <w:p w14:paraId="08951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E1C98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1、不低于55寸，双边拼缝不大于0.88mm；</w:t>
            </w:r>
          </w:p>
          <w:p w14:paraId="52603B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2、VGA输入X1、DVI输入X1、HDMI输入X1、CVBS（BNC接口）输入X1、USBX1；</w:t>
            </w:r>
          </w:p>
          <w:p w14:paraId="26A1A2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3、可视角度（水平/垂直）178/178；</w:t>
            </w:r>
          </w:p>
          <w:p w14:paraId="37B900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4、平均无故障时间（MTBF）60000小时；</w:t>
            </w:r>
          </w:p>
          <w:p w14:paraId="381B31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5、净重≤28kg，毛重≤33kg；</w:t>
            </w:r>
          </w:p>
          <w:p w14:paraId="3C59CC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6、功率250W。</w:t>
            </w:r>
          </w:p>
        </w:tc>
      </w:tr>
      <w:tr w14:paraId="1198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58D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nil"/>
              <w:left w:val="nil"/>
              <w:bottom w:val="single" w:color="000000" w:sz="8" w:space="0"/>
              <w:right w:val="nil"/>
            </w:tcBorders>
            <w:shd w:val="clear" w:color="auto" w:fill="auto"/>
            <w:vAlign w:val="center"/>
          </w:tcPr>
          <w:p w14:paraId="550F71C1">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1E62A2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55寸底座后维护支架</w:t>
            </w:r>
          </w:p>
        </w:tc>
        <w:tc>
          <w:tcPr>
            <w:tcW w:w="365" w:type="pct"/>
            <w:tcBorders>
              <w:top w:val="nil"/>
              <w:left w:val="nil"/>
              <w:bottom w:val="single" w:color="000000" w:sz="8" w:space="0"/>
              <w:right w:val="single" w:color="000000" w:sz="8" w:space="0"/>
            </w:tcBorders>
            <w:shd w:val="clear" w:color="auto" w:fill="auto"/>
            <w:vAlign w:val="center"/>
          </w:tcPr>
          <w:p w14:paraId="1E165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60" w:type="pct"/>
            <w:tcBorders>
              <w:top w:val="nil"/>
              <w:left w:val="nil"/>
              <w:bottom w:val="single" w:color="000000" w:sz="8" w:space="0"/>
              <w:right w:val="single" w:color="000000" w:sz="8" w:space="0"/>
            </w:tcBorders>
            <w:shd w:val="clear" w:color="auto" w:fill="auto"/>
            <w:vAlign w:val="center"/>
          </w:tcPr>
          <w:p w14:paraId="61D6F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B7A8B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55寸3.5mm底座后维护支架J</w:t>
            </w:r>
          </w:p>
        </w:tc>
      </w:tr>
      <w:tr w14:paraId="4BA7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200B6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nil"/>
              <w:left w:val="nil"/>
              <w:bottom w:val="single" w:color="000000" w:sz="8" w:space="0"/>
              <w:right w:val="nil"/>
            </w:tcBorders>
            <w:shd w:val="clear" w:color="auto" w:fill="auto"/>
            <w:vAlign w:val="center"/>
          </w:tcPr>
          <w:p w14:paraId="5CC439CE">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204BE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55寸拼接屏底座-H800</w:t>
            </w:r>
          </w:p>
        </w:tc>
        <w:tc>
          <w:tcPr>
            <w:tcW w:w="365" w:type="pct"/>
            <w:tcBorders>
              <w:top w:val="nil"/>
              <w:left w:val="nil"/>
              <w:bottom w:val="single" w:color="000000" w:sz="8" w:space="0"/>
              <w:right w:val="single" w:color="000000" w:sz="8" w:space="0"/>
            </w:tcBorders>
            <w:shd w:val="clear" w:color="auto" w:fill="auto"/>
            <w:vAlign w:val="center"/>
          </w:tcPr>
          <w:p w14:paraId="63B75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60" w:type="pct"/>
            <w:tcBorders>
              <w:top w:val="nil"/>
              <w:left w:val="nil"/>
              <w:bottom w:val="single" w:color="000000" w:sz="8" w:space="0"/>
              <w:right w:val="single" w:color="000000" w:sz="8" w:space="0"/>
            </w:tcBorders>
            <w:shd w:val="clear" w:color="auto" w:fill="auto"/>
            <w:vAlign w:val="center"/>
          </w:tcPr>
          <w:p w14:paraId="6D57E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33E7E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55寸3.5mm拼接屏底座J-H800mm</w:t>
            </w:r>
          </w:p>
        </w:tc>
      </w:tr>
      <w:tr w14:paraId="5FA7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1F44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nil"/>
              <w:left w:val="nil"/>
              <w:bottom w:val="single" w:color="000000" w:sz="8" w:space="0"/>
              <w:right w:val="nil"/>
            </w:tcBorders>
            <w:shd w:val="clear" w:color="auto" w:fill="auto"/>
            <w:vAlign w:val="center"/>
          </w:tcPr>
          <w:p w14:paraId="43109DAE">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035C4D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高清线缆</w:t>
            </w:r>
          </w:p>
        </w:tc>
        <w:tc>
          <w:tcPr>
            <w:tcW w:w="365" w:type="pct"/>
            <w:tcBorders>
              <w:top w:val="nil"/>
              <w:left w:val="nil"/>
              <w:bottom w:val="single" w:color="000000" w:sz="8" w:space="0"/>
              <w:right w:val="single" w:color="000000" w:sz="8" w:space="0"/>
            </w:tcBorders>
            <w:shd w:val="clear" w:color="auto" w:fill="auto"/>
            <w:vAlign w:val="center"/>
          </w:tcPr>
          <w:p w14:paraId="1987A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360" w:type="pct"/>
            <w:tcBorders>
              <w:top w:val="nil"/>
              <w:left w:val="nil"/>
              <w:bottom w:val="single" w:color="000000" w:sz="8" w:space="0"/>
              <w:right w:val="single" w:color="000000" w:sz="8" w:space="0"/>
            </w:tcBorders>
            <w:shd w:val="clear" w:color="auto" w:fill="auto"/>
            <w:vAlign w:val="center"/>
          </w:tcPr>
          <w:p w14:paraId="07B6D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282AC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15米HDMI视频线</w:t>
            </w:r>
          </w:p>
        </w:tc>
      </w:tr>
      <w:tr w14:paraId="69A2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B5C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nil"/>
              <w:left w:val="nil"/>
              <w:bottom w:val="single" w:color="000000" w:sz="8" w:space="0"/>
              <w:right w:val="nil"/>
            </w:tcBorders>
            <w:shd w:val="clear" w:color="auto" w:fill="auto"/>
            <w:vAlign w:val="center"/>
          </w:tcPr>
          <w:p w14:paraId="408D12B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6A38D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7AF51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76FD01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9BCEAB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31EA0E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3BF6E3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22C7E8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576528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409D3F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0E60BA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0CC252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684132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72E753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10、机箱尺寸：92mm*292mm*342mm（宽*深*高）</w:t>
            </w:r>
          </w:p>
          <w:p w14:paraId="1C2809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11、含23.8寸显示器和有线键鼠</w:t>
            </w:r>
          </w:p>
        </w:tc>
      </w:tr>
      <w:tr w14:paraId="08C9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DE86F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nil"/>
              <w:left w:val="nil"/>
              <w:bottom w:val="single" w:color="000000" w:sz="8" w:space="0"/>
              <w:right w:val="nil"/>
            </w:tcBorders>
            <w:shd w:val="clear" w:color="auto" w:fill="auto"/>
            <w:vAlign w:val="center"/>
          </w:tcPr>
          <w:p w14:paraId="6E70939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1B7DF9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3269EE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246F59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58444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38F7BE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56A5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2B9A254">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6432E5EC">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4B19FFA2">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25567017">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5E086D1E">
            <w:pPr>
              <w:jc w:val="left"/>
              <w:rPr>
                <w:rFonts w:hint="eastAsia" w:ascii="仿宋" w:hAnsi="仿宋" w:eastAsia="仿宋" w:cs="仿宋"/>
                <w:i w:val="0"/>
                <w:iCs w:val="0"/>
                <w:color w:val="000000"/>
                <w:sz w:val="18"/>
                <w:szCs w:val="18"/>
                <w:u w:val="none"/>
              </w:rPr>
            </w:pPr>
          </w:p>
        </w:tc>
      </w:tr>
      <w:tr w14:paraId="1701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5D415CDE">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二、案卷管理区</w:t>
            </w:r>
          </w:p>
        </w:tc>
      </w:tr>
      <w:tr w14:paraId="16CC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47A4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auto" w:sz="4" w:space="0"/>
              <w:right w:val="single" w:color="000000" w:sz="8" w:space="0"/>
            </w:tcBorders>
            <w:shd w:val="clear" w:color="auto" w:fill="auto"/>
            <w:vAlign w:val="center"/>
          </w:tcPr>
          <w:p w14:paraId="6B5F99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auto" w:sz="4" w:space="0"/>
              <w:right w:val="nil"/>
            </w:tcBorders>
            <w:shd w:val="clear" w:color="auto" w:fill="auto"/>
            <w:noWrap/>
            <w:vAlign w:val="center"/>
          </w:tcPr>
          <w:p w14:paraId="0A4D3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4DB17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75902A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39F098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3D1145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6BE8B0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48CD8A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B8A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81FAE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nil"/>
              <w:bottom w:val="single" w:color="auto" w:sz="4" w:space="0"/>
              <w:right w:val="single" w:color="000000" w:sz="8" w:space="0"/>
            </w:tcBorders>
            <w:shd w:val="clear" w:color="auto" w:fill="auto"/>
            <w:vAlign w:val="center"/>
          </w:tcPr>
          <w:p w14:paraId="35175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single" w:color="auto" w:sz="4" w:space="0"/>
              <w:left w:val="nil"/>
              <w:bottom w:val="single" w:color="auto" w:sz="4" w:space="0"/>
              <w:right w:val="nil"/>
            </w:tcBorders>
            <w:shd w:val="clear" w:color="auto" w:fill="auto"/>
            <w:noWrap/>
            <w:vAlign w:val="center"/>
          </w:tcPr>
          <w:p w14:paraId="0E8501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46EB5C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844D0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4E0ED6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63B9FC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7A6C54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15789A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403D4F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5D5B77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163745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61C23E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7BF5B4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57BB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06E04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single" w:color="auto" w:sz="4" w:space="0"/>
              <w:left w:val="nil"/>
              <w:bottom w:val="single" w:color="000000" w:sz="8" w:space="0"/>
              <w:right w:val="nil"/>
            </w:tcBorders>
            <w:shd w:val="clear" w:color="auto" w:fill="auto"/>
            <w:vAlign w:val="center"/>
          </w:tcPr>
          <w:p w14:paraId="454760E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FFFFFF"/>
            <w:noWrap/>
            <w:vAlign w:val="center"/>
          </w:tcPr>
          <w:p w14:paraId="36F7FD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31B68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0DE912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29513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7891DB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13898D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79E648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153BC4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7EBDF6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1AB240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15B83B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6D224A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020AF9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10、机箱尺寸：92mm*292mm*342mm（宽*深*高）</w:t>
            </w:r>
          </w:p>
          <w:p w14:paraId="204177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11、含23.8寸显示器和有线键鼠</w:t>
            </w:r>
          </w:p>
        </w:tc>
      </w:tr>
      <w:tr w14:paraId="6DCE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845CB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nil"/>
              <w:left w:val="nil"/>
              <w:bottom w:val="single" w:color="auto" w:sz="4" w:space="0"/>
              <w:right w:val="nil"/>
            </w:tcBorders>
            <w:shd w:val="clear" w:color="auto" w:fill="auto"/>
            <w:vAlign w:val="center"/>
          </w:tcPr>
          <w:p w14:paraId="3873C01E">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FFFFFF"/>
            <w:noWrap/>
            <w:vAlign w:val="center"/>
          </w:tcPr>
          <w:p w14:paraId="1EB13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07CCD5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2EB1EF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78C580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758F00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06BE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ADB09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76F7C6E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145C5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彩色激光打印机</w:t>
            </w:r>
          </w:p>
        </w:tc>
        <w:tc>
          <w:tcPr>
            <w:tcW w:w="365" w:type="pct"/>
            <w:tcBorders>
              <w:top w:val="single" w:color="auto" w:sz="4" w:space="0"/>
              <w:left w:val="nil"/>
              <w:bottom w:val="single" w:color="auto" w:sz="4" w:space="0"/>
              <w:right w:val="single" w:color="000000" w:sz="8" w:space="0"/>
            </w:tcBorders>
            <w:shd w:val="clear" w:color="auto" w:fill="auto"/>
            <w:noWrap/>
            <w:vAlign w:val="center"/>
          </w:tcPr>
          <w:p w14:paraId="26B963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5280E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FA26D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1、打印速度：18ppm(A4) ；19ppm(LTR)</w:t>
            </w:r>
          </w:p>
          <w:p w14:paraId="133487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2、打印语言：PCL6/PS31GB</w:t>
            </w:r>
          </w:p>
          <w:p w14:paraId="4C024A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3、支持彩色双面打印</w:t>
            </w:r>
          </w:p>
          <w:p w14:paraId="0AE488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4、纸张输入容量：应支持纸盒：250页 ；手动进纸盒：1页</w:t>
            </w:r>
          </w:p>
          <w:p w14:paraId="4A02F1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5、纸张输出容量：100页</w:t>
            </w:r>
          </w:p>
          <w:p w14:paraId="3C03B0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6、整机尺寸（长×宽×高)：401*411*241mm</w:t>
            </w:r>
          </w:p>
          <w:p w14:paraId="45571C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7、整机重量（不带随机硒鼓）：约16.3kg</w:t>
            </w:r>
          </w:p>
          <w:p w14:paraId="2E4421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8、打印环境：温度：10-32℃ ；湿度：20% ～ 80%RH ；海拔≤2000m</w:t>
            </w:r>
          </w:p>
          <w:p w14:paraId="685BEC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9、电源电压：AC 220-240V，50Hz/60Hz，3.5A</w:t>
            </w:r>
          </w:p>
          <w:p w14:paraId="1AECD2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10、功耗：打印：380W；就绪：12W；休眠：0.95W；关机：0.15W；Erp网络待机：1W</w:t>
            </w:r>
          </w:p>
          <w:p w14:paraId="17C51E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11、操作系统：适配国产化系统</w:t>
            </w:r>
          </w:p>
          <w:p w14:paraId="5F07E8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12、接口类型：USB2.0(High Speed) ；IEEE802.3 10 /100Base-Tx</w:t>
            </w:r>
          </w:p>
          <w:p w14:paraId="684BF3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13、耗材类型：鼓粉一体盒</w:t>
            </w:r>
          </w:p>
          <w:p w14:paraId="14440A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14、随机硒鼓：黑色：CTL-1100K ；彩色：CTL-1100C/CTL-1100M/CTL-1100Y</w:t>
            </w:r>
          </w:p>
          <w:p w14:paraId="641018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15、商品硒鼓：黑色：CTL-1100K ；彩色：CTL-1100C/CTL-1100M/CTL-1100Y</w:t>
            </w:r>
          </w:p>
        </w:tc>
      </w:tr>
      <w:tr w14:paraId="199E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3D8583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08BE129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E6A1A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高拍仪</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5C57A5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6B26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2C20B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1、小巧便携，产品可折叠</w:t>
            </w:r>
          </w:p>
          <w:p w14:paraId="00294E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2、最大拍摄A4幅面</w:t>
            </w:r>
          </w:p>
          <w:p w14:paraId="4482FF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3、高清晰定焦镜头</w:t>
            </w:r>
          </w:p>
          <w:p w14:paraId="34EB61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4、应支持LED三级调光</w:t>
            </w:r>
          </w:p>
          <w:p w14:paraId="738B1A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5、应支持纸张定位软垫</w:t>
            </w:r>
          </w:p>
        </w:tc>
      </w:tr>
      <w:tr w14:paraId="5B1F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63EACC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53627F9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vAlign w:val="center"/>
          </w:tcPr>
          <w:p w14:paraId="2C20F8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操作台</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4381C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2E2C6C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658C0AB7">
            <w:pPr>
              <w:jc w:val="left"/>
              <w:rPr>
                <w:rFonts w:hint="eastAsia" w:ascii="仿宋" w:hAnsi="仿宋" w:eastAsia="仿宋" w:cs="仿宋"/>
                <w:i w:val="0"/>
                <w:iCs w:val="0"/>
                <w:color w:val="000000"/>
                <w:sz w:val="18"/>
                <w:szCs w:val="18"/>
                <w:u w:val="none"/>
              </w:rPr>
            </w:pPr>
          </w:p>
        </w:tc>
      </w:tr>
      <w:tr w14:paraId="3231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3"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AF3F5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single" w:color="auto" w:sz="4" w:space="0"/>
              <w:left w:val="nil"/>
              <w:bottom w:val="single" w:color="auto" w:sz="4" w:space="0"/>
              <w:right w:val="nil"/>
            </w:tcBorders>
            <w:shd w:val="clear" w:color="auto" w:fill="auto"/>
            <w:vAlign w:val="center"/>
          </w:tcPr>
          <w:p w14:paraId="12153EA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18D12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案卷抓拍摄像机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0509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A318A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F45D7B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1、不低于500万像素CMOS传感器，变焦范围4.3-142mm。</w:t>
            </w:r>
          </w:p>
          <w:p w14:paraId="57160D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2、球机支持不少于1对音频输入/输出接口、1个TF卡槽、1个复位按钮、内置MIC，支持3路报警输入，2路报警输出。</w:t>
            </w:r>
          </w:p>
          <w:p w14:paraId="700D3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3、至少支持H.265、H.264（Main Profile，High Profile，Baseline Profile）、M-JPEG视频编码方式。</w:t>
            </w:r>
          </w:p>
          <w:p w14:paraId="00232B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4、变焦不低于33倍。</w:t>
            </w:r>
          </w:p>
          <w:p w14:paraId="56CBAC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5、宽动态范围不低于120dB。</w:t>
            </w:r>
          </w:p>
          <w:p w14:paraId="752C5E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6、亮度鉴别等级不小于11级；（提供具备CMA标识的检测报告复印件加盖原厂公章佐证）</w:t>
            </w:r>
          </w:p>
          <w:p w14:paraId="685486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7、球机（F=1.6）彩色模式所需最低照度不高于0.002 lx，能基本分辨被摄目标的轮廓特征；黑白模式最低照度不高于0.001 lx，能基本分辨被摄目标的轮廓特征。</w:t>
            </w:r>
          </w:p>
          <w:p w14:paraId="3536A4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8、支持水平360°旋转；垂直旋转范围可达到-30°~90°。</w:t>
            </w:r>
          </w:p>
          <w:p w14:paraId="5DA03E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9、水平手控最大速度不小于300°/s。</w:t>
            </w:r>
          </w:p>
          <w:p w14:paraId="1147BC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10、支持三码流同时输出，主码流最大支持不低于3072×1728@30fps。</w:t>
            </w:r>
          </w:p>
          <w:p w14:paraId="560433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11、可通过客户端或者IE对亮度、对比度、饱和度等进行调整。</w:t>
            </w:r>
          </w:p>
          <w:p w14:paraId="644BB5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12、支持通过连接温湿度屏、 温湿度传感器，将温湿度信息在视频上进行叠加；（提供具备CMA标识的检测报告复印件加盖原厂公章佐证）</w:t>
            </w:r>
          </w:p>
          <w:p w14:paraId="3C86A2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13、具有白平衡、开启/关闭背光补偿、开启/关闭强光抑制、画面镜像及旋转功能。</w:t>
            </w:r>
          </w:p>
          <w:p w14:paraId="0AB609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14、可将视频图像及抓拍图片存储至TF卡或客户端；设备能够最大支持512GB内存卡；（提供具备CMA标识的检测报告复印件加盖原厂公章佐证）</w:t>
            </w:r>
          </w:p>
          <w:p w14:paraId="1ACFECB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15、▲操作系统支持文件双重备份，当操作系统文件损坏或异常时，重启后仍可正常运行；（提供具备CMA标识的检测报告复印件加盖原厂公章佐证）</w:t>
            </w:r>
          </w:p>
          <w:p w14:paraId="48919B9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16、▲同一静止场景相同图像质量下，在H.265编码方式时，开启智能编码功能和不开启智能编码相比， 码率节约不少于90%；（提供具备CMA标识的检测报告复印件加盖原厂公章佐证）</w:t>
            </w:r>
          </w:p>
          <w:p w14:paraId="391259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17、当环境照度低于一定值时，通过红外灯照射，可分辨距离不少于100米的所摄目标的轮廓和状态；（提供具备CMA标识的检测报告复印件加盖原厂公章佐证）</w:t>
            </w:r>
          </w:p>
          <w:p w14:paraId="5B8B51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18、IP防护等级不低于IP50。</w:t>
            </w:r>
          </w:p>
        </w:tc>
      </w:tr>
      <w:tr w14:paraId="5132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784E4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single" w:color="auto" w:sz="4" w:space="0"/>
              <w:left w:val="nil"/>
              <w:bottom w:val="single" w:color="auto" w:sz="4" w:space="0"/>
              <w:right w:val="nil"/>
            </w:tcBorders>
            <w:shd w:val="clear" w:color="auto" w:fill="auto"/>
            <w:vAlign w:val="center"/>
          </w:tcPr>
          <w:p w14:paraId="597767C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584DF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30DBEF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891C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A6DF3A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31A615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437F28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054844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C231E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590A8B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5E3747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49AF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0A8824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nil"/>
              <w:bottom w:val="single" w:color="auto" w:sz="4" w:space="0"/>
              <w:right w:val="nil"/>
            </w:tcBorders>
            <w:shd w:val="clear" w:color="auto" w:fill="auto"/>
            <w:vAlign w:val="center"/>
          </w:tcPr>
          <w:p w14:paraId="2A597664">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4D8EE6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297569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36DC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10755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7025B6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04E64D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3F9713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0721DB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15B3E21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72C331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3F714F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4166AB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57A538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3B0A946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2E4C89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58150F6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B338A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4E18A8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47CC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385F1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restart"/>
            <w:tcBorders>
              <w:top w:val="single" w:color="auto" w:sz="4" w:space="0"/>
              <w:left w:val="nil"/>
              <w:right w:val="single" w:color="000000" w:sz="8" w:space="0"/>
            </w:tcBorders>
            <w:shd w:val="clear" w:color="auto" w:fill="auto"/>
            <w:vAlign w:val="center"/>
          </w:tcPr>
          <w:p w14:paraId="086386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案卷存储</w:t>
            </w:r>
          </w:p>
          <w:p w14:paraId="3F2B4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single" w:color="auto" w:sz="4" w:space="0"/>
              <w:left w:val="nil"/>
              <w:bottom w:val="single" w:color="auto" w:sz="4" w:space="0"/>
              <w:right w:val="nil"/>
            </w:tcBorders>
            <w:shd w:val="clear" w:color="auto" w:fill="auto"/>
            <w:vAlign w:val="center"/>
          </w:tcPr>
          <w:p w14:paraId="689C5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智能案管柜/案卷管理柜（主柜）</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04EA45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66237D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E76306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1、由柜体、不小于21.5英寸电容触摸屏安卓主机、二维码扫描枪、双目人脸识别摄像头、指纹仪、电控锁和主控电器组合而成；（提供具备CMA标识的检测报告复印件加盖原厂公章佐证）</w:t>
            </w:r>
          </w:p>
          <w:p w14:paraId="764E9A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2、支持配合案卷管理平台可实现对案件档案资料的智能管理；支持账号密码、人脸识别、指纹识别方式登录客户端（提供具备CMA标识的检测报告复印件加盖原厂公章佐证）</w:t>
            </w:r>
          </w:p>
          <w:p w14:paraId="1E1BFB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3、支持人脸活体检测功能；（提供具备CMA标识的检测报告复印件加盖原厂公章佐证）</w:t>
            </w:r>
          </w:p>
          <w:p w14:paraId="365848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4、支持触控终端控制开箱、平台远程开箱、机械应急钥匙开箱，开柜响应时间≤3s；</w:t>
            </w:r>
          </w:p>
          <w:p w14:paraId="2C7C06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5、支持卷柜概况、存放案卷、流转记录、取出案卷等功能模块；</w:t>
            </w:r>
          </w:p>
          <w:p w14:paraId="074EFE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6、支持展示当前柜子的使用情况，可显示柜子总数、已分配及未分配数量；</w:t>
            </w:r>
          </w:p>
          <w:p w14:paraId="06064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7、支持展示入柜案卷类型统计，包括刑事案件、行政案件等；</w:t>
            </w:r>
          </w:p>
          <w:p w14:paraId="569941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8、支持通过扫描二维码或者手动输入案卷编号进行案卷的存放；</w:t>
            </w:r>
          </w:p>
          <w:p w14:paraId="78E111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9、支持通过输入案卷编号查询或者扫码查询案卷，进行选择案卷取出；</w:t>
            </w:r>
          </w:p>
          <w:p w14:paraId="38A9AD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10、支持选择案件，查看案卷流转信息；</w:t>
            </w:r>
          </w:p>
          <w:p w14:paraId="035A01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11、支持报警提示功能，包括催办、未超期预警、已超期代办等；</w:t>
            </w:r>
          </w:p>
          <w:p w14:paraId="3DA3F7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12、支持存储20000张人脸容量；</w:t>
            </w:r>
          </w:p>
          <w:p w14:paraId="011273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13、扫描枪支持一维码、二维码扫描；</w:t>
            </w:r>
          </w:p>
          <w:p w14:paraId="35AAD1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14、支持断电上锁功能；</w:t>
            </w:r>
          </w:p>
          <w:p w14:paraId="4BD184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15、支持断电保护和远程升级功能；</w:t>
            </w:r>
          </w:p>
          <w:p w14:paraId="0E682B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16、支持语音提示、语音音量调节；</w:t>
            </w:r>
          </w:p>
          <w:p w14:paraId="656DC7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17、支持通过客户端录入IC卡和指纹信息；</w:t>
            </w:r>
          </w:p>
        </w:tc>
      </w:tr>
      <w:tr w14:paraId="78F8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C7E4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left w:val="nil"/>
              <w:bottom w:val="single" w:color="auto" w:sz="4" w:space="0"/>
              <w:right w:val="single" w:color="auto" w:sz="4" w:space="0"/>
            </w:tcBorders>
            <w:shd w:val="clear" w:color="auto" w:fill="auto"/>
            <w:noWrap/>
            <w:vAlign w:val="center"/>
          </w:tcPr>
          <w:p w14:paraId="324907B4">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0F4598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案卷管理柜（从柜）</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726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5F1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98E9A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1、案卷从柜由柜体、电控锁和主控电器三大部分组合而成；</w:t>
            </w:r>
          </w:p>
          <w:p w14:paraId="120036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2、采用与主柜组合的方式，可随意搭配多个副柜级联，最多可额外扩展15个副机；</w:t>
            </w:r>
          </w:p>
          <w:p w14:paraId="02BB04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3、柜体尺寸(mm)不小于：W1275*D450*H1900；</w:t>
            </w:r>
          </w:p>
          <w:p w14:paraId="002318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4、从柜包含20个箱门，箱门尺寸(mm)不小于：W283*D450*H355。</w:t>
            </w:r>
          </w:p>
        </w:tc>
      </w:tr>
      <w:tr w14:paraId="618C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35B779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vMerge w:val="continue"/>
            <w:tcBorders>
              <w:top w:val="single" w:color="auto" w:sz="4" w:space="0"/>
              <w:left w:val="nil"/>
              <w:bottom w:val="single" w:color="auto" w:sz="4" w:space="0"/>
              <w:right w:val="single" w:color="000000" w:sz="8" w:space="0"/>
            </w:tcBorders>
            <w:shd w:val="clear" w:color="auto" w:fill="auto"/>
            <w:noWrap/>
            <w:vAlign w:val="center"/>
          </w:tcPr>
          <w:p w14:paraId="13B4D227">
            <w:pP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vAlign w:val="center"/>
          </w:tcPr>
          <w:p w14:paraId="45C5C8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案卷密集存储柜</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72A7BC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61449B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auto" w:sz="4" w:space="0"/>
            </w:tcBorders>
            <w:shd w:val="clear" w:color="auto" w:fill="auto"/>
            <w:vAlign w:val="center"/>
          </w:tcPr>
          <w:p w14:paraId="4B9F539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1、固定列采用15.6英寸及以上、前置立体喇叭、集成旋转式摄像头、视频条码识别技术、超高频RFID及指纹识别、人脸识别于一体的一体化触摸显示主机，拉丝金属外壳；</w:t>
            </w:r>
          </w:p>
          <w:p w14:paraId="78BCDF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2、系统采用嵌入式安卓系统，通过固定列触摸屏控制各架体移动、停止、通风、关闭、系统操作设置等各种操作；</w:t>
            </w:r>
          </w:p>
          <w:p w14:paraId="39FB0D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3、具有开架列表功能，方便多项档案操作任务的处理；</w:t>
            </w:r>
          </w:p>
          <w:p w14:paraId="109240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4、移动列采用8英寸真彩触控液晶屏；</w:t>
            </w:r>
          </w:p>
          <w:p w14:paraId="7079DF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5、支持控制移动列的向左、向右移动，合架，通风及停止，支持手势滑动操作；</w:t>
            </w:r>
          </w:p>
          <w:p w14:paraId="4C26CC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6、支持通过电机锁定和解锁允许或禁止架体的控制；</w:t>
            </w:r>
          </w:p>
          <w:p w14:paraId="0B5C9A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7、支持查询档案，并打开所在位置对应架体；</w:t>
            </w:r>
          </w:p>
          <w:p w14:paraId="23B7FC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8、支持电机，灯光，移动距离等架体参数设定；</w:t>
            </w:r>
          </w:p>
          <w:p w14:paraId="5F95B6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9、支持运行时实时显示移动距离及工作电流；</w:t>
            </w:r>
          </w:p>
          <w:p w14:paraId="377869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10、支持通讯状态实时显示；</w:t>
            </w:r>
          </w:p>
          <w:p w14:paraId="4FE002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11、支持灯光独立控制；</w:t>
            </w:r>
          </w:p>
          <w:p w14:paraId="619296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12、支持温控，除湿，空气净化等设备的控制。</w:t>
            </w:r>
          </w:p>
        </w:tc>
      </w:tr>
      <w:tr w14:paraId="1A05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D614F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331E6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508" w:type="pct"/>
            <w:tcBorders>
              <w:top w:val="single" w:color="auto" w:sz="4" w:space="0"/>
              <w:left w:val="nil"/>
              <w:bottom w:val="single" w:color="000000" w:sz="8" w:space="0"/>
              <w:right w:val="nil"/>
            </w:tcBorders>
            <w:shd w:val="clear" w:color="auto" w:fill="auto"/>
            <w:noWrap/>
            <w:vAlign w:val="center"/>
          </w:tcPr>
          <w:p w14:paraId="39FD8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37718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7962D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B7D5FB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721280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386C7F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757FC2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3C1D81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54AD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noWrap/>
            <w:vAlign w:val="center"/>
          </w:tcPr>
          <w:p w14:paraId="211C3D10">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auto" w:sz="4" w:space="0"/>
              <w:right w:val="single" w:color="000000" w:sz="8" w:space="0"/>
            </w:tcBorders>
            <w:shd w:val="clear" w:color="auto" w:fill="auto"/>
            <w:vAlign w:val="center"/>
          </w:tcPr>
          <w:p w14:paraId="7196D7A7">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auto" w:sz="4" w:space="0"/>
              <w:right w:val="single" w:color="000000" w:sz="8" w:space="0"/>
            </w:tcBorders>
            <w:shd w:val="clear" w:color="auto" w:fill="auto"/>
            <w:vAlign w:val="center"/>
          </w:tcPr>
          <w:p w14:paraId="00ED77C3">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auto" w:sz="4" w:space="0"/>
              <w:right w:val="single" w:color="000000" w:sz="8" w:space="0"/>
            </w:tcBorders>
            <w:shd w:val="clear" w:color="auto" w:fill="auto"/>
            <w:vAlign w:val="center"/>
          </w:tcPr>
          <w:p w14:paraId="67036E3C">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auto" w:sz="4" w:space="0"/>
              <w:right w:val="single" w:color="000000" w:sz="8" w:space="0"/>
            </w:tcBorders>
            <w:shd w:val="clear" w:color="auto" w:fill="auto"/>
            <w:vAlign w:val="center"/>
          </w:tcPr>
          <w:p w14:paraId="62744A6E">
            <w:pPr>
              <w:jc w:val="left"/>
              <w:rPr>
                <w:rFonts w:hint="eastAsia" w:ascii="仿宋" w:hAnsi="仿宋" w:eastAsia="仿宋" w:cs="仿宋"/>
                <w:i w:val="0"/>
                <w:iCs w:val="0"/>
                <w:color w:val="000000"/>
                <w:sz w:val="18"/>
                <w:szCs w:val="18"/>
                <w:u w:val="none"/>
              </w:rPr>
            </w:pPr>
          </w:p>
        </w:tc>
      </w:tr>
      <w:tr w14:paraId="2C69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1DEBD90">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三、涉案财物管理区</w:t>
            </w:r>
          </w:p>
        </w:tc>
      </w:tr>
      <w:tr w14:paraId="34F9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24F9CC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1E54E3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noWrap/>
            <w:vAlign w:val="center"/>
          </w:tcPr>
          <w:p w14:paraId="6A68CE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788BFB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87818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6E47CB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2583C5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270C54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0699E7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4AA6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F7AA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71BA49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nil"/>
              <w:left w:val="nil"/>
              <w:bottom w:val="single" w:color="000000" w:sz="8" w:space="0"/>
              <w:right w:val="nil"/>
            </w:tcBorders>
            <w:shd w:val="clear" w:color="auto" w:fill="auto"/>
            <w:noWrap/>
            <w:vAlign w:val="center"/>
          </w:tcPr>
          <w:p w14:paraId="490F7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0B3787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4A15B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17A85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36BD72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3B9D18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227DDE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65559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383029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2687E7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5C2062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265153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02C8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7F1B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nil"/>
              <w:left w:val="nil"/>
              <w:bottom w:val="single" w:color="000000" w:sz="8" w:space="0"/>
              <w:right w:val="nil"/>
            </w:tcBorders>
            <w:shd w:val="clear" w:color="auto" w:fill="auto"/>
            <w:vAlign w:val="center"/>
          </w:tcPr>
          <w:p w14:paraId="7B6D78F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0B30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物品抓拍摄像机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F3943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288A2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836A8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1、不低于500万像素CMOS传感器，变焦范围4.3-142mm。</w:t>
            </w:r>
          </w:p>
          <w:p w14:paraId="710B3F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2、球机支持不少于1对音频输入/输出接口、1个TF卡槽、1个复位按钮、内置MIC，支持3路报警输入，2路报警输出。</w:t>
            </w:r>
          </w:p>
          <w:p w14:paraId="6D01AD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3、至少支持H.265、H.264（Main Profile，High Profile，Baseline Profile）、M-JPEG视频编码方式。</w:t>
            </w:r>
          </w:p>
          <w:p w14:paraId="6DECFE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4、变焦不低于33倍。</w:t>
            </w:r>
          </w:p>
          <w:p w14:paraId="1DDD93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5、宽动态范围不低于120dB。</w:t>
            </w:r>
          </w:p>
          <w:p w14:paraId="252B77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6、亮度鉴别等级不小于11级；（提供具备CMA标识的检测报告复印件加盖原厂公章佐证）</w:t>
            </w:r>
          </w:p>
          <w:p w14:paraId="4F754B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7、球机（F=1.6）彩色模式所需最低照度不高于0.002 lx，能基本分辨被摄目标的轮廓特征；黑白模式最低照度不高于0.001 lx，能基本分辨被摄目标的轮廓特征。</w:t>
            </w:r>
          </w:p>
          <w:p w14:paraId="01973E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8、支持水平360°旋转；垂直旋转范围可达到-30°~90°。</w:t>
            </w:r>
          </w:p>
          <w:p w14:paraId="75AE57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9、水平手控最大速度不小于300°/s。</w:t>
            </w:r>
          </w:p>
          <w:p w14:paraId="1C98FC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10、支持三码流同时输出，主码流最大支持不低于3072×1728@30fps。</w:t>
            </w:r>
          </w:p>
          <w:p w14:paraId="4B2A88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11、可通过客户端或者IE对亮度、对比度、饱和度等进行调整。</w:t>
            </w:r>
          </w:p>
          <w:p w14:paraId="474C00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12、支持通过连接温湿度屏、 温湿度传感器，将温湿度信息在视频上进行叠加；（提供具备CMA标识的检测报告复印件加盖原厂公章佐证）</w:t>
            </w:r>
          </w:p>
          <w:p w14:paraId="5AC77E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13、具有白平衡、开启/关闭背光补偿、开启/关闭强光抑制、画面镜像及旋转功能。</w:t>
            </w:r>
          </w:p>
          <w:p w14:paraId="76CE9F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14、可将视频图像及抓拍图片存储至TF卡或客户端；设备能够最大支持512GB内存卡；（提供具备CMA标识的检测报告复印件加盖原厂公章佐证）</w:t>
            </w:r>
          </w:p>
          <w:p w14:paraId="6AD3239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15、▲操作系统支持文件双重备份，当操作系统文件损坏或异常时，重启后仍可正常运行；（提供具备CMA标识的检测报告复印件加盖原厂公章佐证）</w:t>
            </w:r>
          </w:p>
          <w:p w14:paraId="1A7880F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16、▲同一静止场景相同图像质量下，在H.265编码方式时，开启智能编码功能和不开启智能编码相比， 码率节约不少于90%；（提供具备CMA标识的检测报告复印件加盖原厂公章佐证）</w:t>
            </w:r>
          </w:p>
          <w:p w14:paraId="478994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17、当环境照度低于一定值时，通过红外灯照射，可分辨距离不少于100米的所摄目标的轮廓和状态；（提供具备CMA标识的检测报告复印件加盖原厂公章佐证）</w:t>
            </w:r>
          </w:p>
          <w:p w14:paraId="0987F6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18、IP防护等级不低于IP50。</w:t>
            </w:r>
          </w:p>
        </w:tc>
      </w:tr>
      <w:tr w14:paraId="51DF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2F08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nil"/>
              <w:left w:val="nil"/>
              <w:bottom w:val="single" w:color="000000" w:sz="8" w:space="0"/>
              <w:right w:val="single" w:color="000000" w:sz="8" w:space="0"/>
            </w:tcBorders>
            <w:shd w:val="clear" w:color="auto" w:fill="auto"/>
            <w:vAlign w:val="center"/>
          </w:tcPr>
          <w:p w14:paraId="706F7D7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vAlign w:val="center"/>
          </w:tcPr>
          <w:p w14:paraId="66EAA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验钞设备</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065B52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A3B7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05E693D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1、计数显示屏：有；</w:t>
            </w:r>
          </w:p>
          <w:p w14:paraId="18B085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2、点钞速度：≥900张/分钟。</w:t>
            </w:r>
          </w:p>
        </w:tc>
      </w:tr>
      <w:tr w14:paraId="6B9C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D336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nil"/>
              <w:left w:val="nil"/>
              <w:bottom w:val="single" w:color="000000" w:sz="8" w:space="0"/>
              <w:right w:val="single" w:color="000000" w:sz="8" w:space="0"/>
            </w:tcBorders>
            <w:shd w:val="clear" w:color="auto" w:fill="auto"/>
            <w:vAlign w:val="center"/>
          </w:tcPr>
          <w:p w14:paraId="04A64A0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vAlign w:val="center"/>
          </w:tcPr>
          <w:p w14:paraId="1C0497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操作台</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03F1A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4B7864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000000" w:sz="8" w:space="0"/>
              <w:right w:val="single" w:color="000000" w:sz="8" w:space="0"/>
            </w:tcBorders>
            <w:shd w:val="clear" w:color="auto" w:fill="auto"/>
            <w:vAlign w:val="center"/>
          </w:tcPr>
          <w:p w14:paraId="5310AD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1、钢+木+铝合金+不锈钢混合材质,尺寸定制。</w:t>
            </w:r>
          </w:p>
        </w:tc>
      </w:tr>
      <w:tr w14:paraId="287C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C259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restart"/>
            <w:tcBorders>
              <w:top w:val="nil"/>
              <w:left w:val="nil"/>
              <w:right w:val="single" w:color="000000" w:sz="8" w:space="0"/>
            </w:tcBorders>
            <w:shd w:val="clear" w:color="auto" w:fill="auto"/>
            <w:vAlign w:val="center"/>
          </w:tcPr>
          <w:p w14:paraId="11E77F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物品存储</w:t>
            </w:r>
          </w:p>
          <w:p w14:paraId="222E31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nil"/>
              <w:left w:val="nil"/>
              <w:bottom w:val="single" w:color="auto" w:sz="4" w:space="0"/>
              <w:right w:val="nil"/>
            </w:tcBorders>
            <w:shd w:val="clear" w:color="auto" w:fill="auto"/>
            <w:vAlign w:val="center"/>
          </w:tcPr>
          <w:p w14:paraId="137F07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财物存储架</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15F3F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60" w:type="pct"/>
            <w:tcBorders>
              <w:top w:val="nil"/>
              <w:left w:val="nil"/>
              <w:bottom w:val="single" w:color="auto" w:sz="4" w:space="0"/>
              <w:right w:val="single" w:color="000000" w:sz="8" w:space="0"/>
            </w:tcBorders>
            <w:shd w:val="clear" w:color="auto" w:fill="auto"/>
            <w:noWrap/>
            <w:vAlign w:val="center"/>
          </w:tcPr>
          <w:p w14:paraId="1F3E44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2895" w:type="pct"/>
            <w:tcBorders>
              <w:top w:val="nil"/>
              <w:left w:val="nil"/>
              <w:bottom w:val="single" w:color="auto" w:sz="4" w:space="0"/>
              <w:right w:val="single" w:color="000000" w:sz="8" w:space="0"/>
            </w:tcBorders>
            <w:shd w:val="clear" w:color="auto" w:fill="auto"/>
            <w:vAlign w:val="center"/>
          </w:tcPr>
          <w:p w14:paraId="1D9590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长度不少于2米，宽度不小于0.8米，高度不小于1.8米，主立柱不少于0.15米，钢制材料，厚度不小于2mm，不少于3层。</w:t>
            </w:r>
          </w:p>
        </w:tc>
      </w:tr>
      <w:tr w14:paraId="5D70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C0EB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left w:val="nil"/>
              <w:right w:val="single" w:color="auto" w:sz="4" w:space="0"/>
            </w:tcBorders>
            <w:shd w:val="clear" w:color="auto" w:fill="auto"/>
            <w:vAlign w:val="center"/>
          </w:tcPr>
          <w:p w14:paraId="1F730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65DFA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智能保管柜（主柜）</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BFA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088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A679FA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1、涉案物品管理柜主柜由柜体、非接触智能卡阅读器、电控锁和电气控制箱四大部分组合而成；</w:t>
            </w:r>
          </w:p>
          <w:p w14:paraId="4DCD93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2、柜体采用宝钢/武钢、δ≥0.8mm的优质冷轧钢板，箱体表面经过除锈、除油、打磨、磷化处理后喷塑；</w:t>
            </w:r>
          </w:p>
          <w:p w14:paraId="067EE6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3、箱门使用电控锁，采用电磁式单舌机械锁，同时作热涂锌防锈处理；</w:t>
            </w:r>
          </w:p>
          <w:p w14:paraId="7AF8AE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4、支持管理密码，通过识别管理卡获取柜机管理权限，支持对柜子进行开箱、消号、校时；</w:t>
            </w:r>
          </w:p>
          <w:p w14:paraId="4DEC91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5、管理查询功能：可以实现存取记录查询、当前箱子使用时间查询、累计使用次数查询等；</w:t>
            </w:r>
          </w:p>
          <w:p w14:paraId="404E2C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6、支持断电保护和远程升级；（提供具备CMA标识的检测报告复印件加盖原厂公章佐证）</w:t>
            </w:r>
          </w:p>
          <w:p w14:paraId="15EA59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7、支持触控终端开箱、软件平台远程开箱、机械钥匙应急开箱等方式；（提供具备CMA标识的检测报告复印件加盖原厂公章佐证）</w:t>
            </w:r>
          </w:p>
          <w:p w14:paraId="43BBC0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8、支持管理查询功能：可以实现记录查询、当前箱子使用时间查询、累计使用次数查询等；</w:t>
            </w:r>
          </w:p>
          <w:p w14:paraId="4CA8EC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9、主柜包含不少于24个箱门；柜子整体尺寸不小于(mm)：宽*深*高=320*450*300mm；每个箱门尺寸不小于(mm)：宽*深*高=1420*450*1880mm</w:t>
            </w:r>
          </w:p>
        </w:tc>
      </w:tr>
      <w:tr w14:paraId="7F61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B304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left w:val="nil"/>
              <w:right w:val="single" w:color="auto" w:sz="4" w:space="0"/>
            </w:tcBorders>
            <w:shd w:val="clear" w:color="auto" w:fill="auto"/>
            <w:noWrap/>
            <w:vAlign w:val="center"/>
          </w:tcPr>
          <w:p w14:paraId="6620B865">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2ED07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智能保管柜（从柜）</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EB3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A1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5431BD5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1、涉案物品管理柜从柜由柜体、电控锁和电气控制箱三大部分组合而成</w:t>
            </w:r>
          </w:p>
          <w:p w14:paraId="4BA180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2、柜体采用宝钢/武钢，δ≥0.8mm厚的冷轧钢板，箱体表面需要经过除锈、除油、打磨、磷化处理后喷塑；箱体颜色可定制</w:t>
            </w:r>
          </w:p>
          <w:p w14:paraId="151B3E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3、箱门使用电控锁，采用电磁式单舌机械锁，同时作热涂锌防锈处理</w:t>
            </w:r>
          </w:p>
          <w:p w14:paraId="451E89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4、从柜包含不少于24个箱门；柜子整体尺寸不小于(mm)：宽*深*高=320*450*300mm；每个箱门尺寸不小于(mm)：宽*深*高=1273*450*1880mm</w:t>
            </w:r>
          </w:p>
        </w:tc>
      </w:tr>
      <w:tr w14:paraId="344A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2098E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left w:val="nil"/>
              <w:right w:val="single" w:color="auto" w:sz="4" w:space="0"/>
            </w:tcBorders>
            <w:shd w:val="clear" w:color="auto" w:fill="auto"/>
            <w:noWrap/>
            <w:vAlign w:val="center"/>
          </w:tcPr>
          <w:p w14:paraId="03F22A46">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02D261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保险柜</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D586F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4E0A27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605082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1、门板/箱体钢板厚度：5/1.8mm； 2、保险：电子密码 钥匙双保险开门；</w:t>
            </w:r>
          </w:p>
          <w:p w14:paraId="4A7FFF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3、报警：振动及三次错码报警；</w:t>
            </w:r>
          </w:p>
          <w:p w14:paraId="15B53C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4、显示屏：液晶显示；</w:t>
            </w:r>
          </w:p>
          <w:p w14:paraId="4B3A5F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5、是否有日期时间显示功能：有。</w:t>
            </w:r>
          </w:p>
        </w:tc>
      </w:tr>
      <w:tr w14:paraId="16E5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0FBF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left w:val="nil"/>
              <w:right w:val="single" w:color="000000" w:sz="8" w:space="0"/>
            </w:tcBorders>
            <w:shd w:val="clear" w:color="auto" w:fill="auto"/>
            <w:noWrap/>
            <w:vAlign w:val="center"/>
          </w:tcPr>
          <w:p w14:paraId="7E675050">
            <w:pP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vAlign w:val="center"/>
          </w:tcPr>
          <w:p w14:paraId="748C2A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冷藏、冷冻柜</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656AE4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792C6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9FF7C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1、冷藏、冷冻、变温总容量不小于500L；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2、尺寸不小于1700mm（高）*620mm（深）*850mm（宽）；</w:t>
            </w:r>
          </w:p>
        </w:tc>
      </w:tr>
      <w:tr w14:paraId="3B0E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7CB20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left w:val="nil"/>
              <w:bottom w:val="single" w:color="000000" w:sz="8" w:space="0"/>
              <w:right w:val="single" w:color="000000" w:sz="8" w:space="0"/>
            </w:tcBorders>
            <w:shd w:val="clear" w:color="auto" w:fill="auto"/>
            <w:noWrap/>
            <w:vAlign w:val="center"/>
          </w:tcPr>
          <w:p w14:paraId="547A01DD">
            <w:pP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vAlign w:val="center"/>
          </w:tcPr>
          <w:p w14:paraId="084339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防磁柜</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1607C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4B078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C9A36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1、180L。</w:t>
            </w:r>
          </w:p>
        </w:tc>
      </w:tr>
      <w:tr w14:paraId="3B4D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715ED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restart"/>
            <w:tcBorders>
              <w:top w:val="nil"/>
              <w:left w:val="nil"/>
              <w:bottom w:val="single" w:color="000000" w:sz="8" w:space="0"/>
              <w:right w:val="single" w:color="000000" w:sz="8" w:space="0"/>
            </w:tcBorders>
            <w:shd w:val="clear" w:color="auto" w:fill="auto"/>
            <w:vAlign w:val="center"/>
          </w:tcPr>
          <w:p w14:paraId="7AECF0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涉案物品登记一体化设备</w:t>
            </w:r>
          </w:p>
        </w:tc>
        <w:tc>
          <w:tcPr>
            <w:tcW w:w="508" w:type="pct"/>
            <w:tcBorders>
              <w:top w:val="nil"/>
              <w:left w:val="nil"/>
              <w:bottom w:val="single" w:color="000000" w:sz="8" w:space="0"/>
              <w:right w:val="nil"/>
            </w:tcBorders>
            <w:shd w:val="clear" w:color="auto" w:fill="FFFFFF"/>
            <w:noWrap/>
            <w:vAlign w:val="center"/>
          </w:tcPr>
          <w:p w14:paraId="2C24CD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463C08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459F86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0B5E8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177F05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3B3972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365DA3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2D9CDC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70F2C8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6E4A89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3E9670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4697EE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54069C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10、含23.8寸显示器和有线键鼠</w:t>
            </w:r>
          </w:p>
        </w:tc>
      </w:tr>
      <w:tr w14:paraId="4E58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AA32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vMerge w:val="continue"/>
            <w:tcBorders>
              <w:top w:val="nil"/>
              <w:left w:val="nil"/>
              <w:bottom w:val="single" w:color="000000" w:sz="8" w:space="0"/>
              <w:right w:val="single" w:color="000000" w:sz="8" w:space="0"/>
            </w:tcBorders>
            <w:shd w:val="clear" w:color="auto" w:fill="auto"/>
            <w:vAlign w:val="center"/>
          </w:tcPr>
          <w:p w14:paraId="347BEE0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01D9F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536368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5C095D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06DDD47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27339B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2B69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7"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17E49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47" w:type="pct"/>
            <w:vMerge w:val="continue"/>
            <w:tcBorders>
              <w:top w:val="nil"/>
              <w:left w:val="nil"/>
              <w:bottom w:val="single" w:color="auto" w:sz="4" w:space="0"/>
              <w:right w:val="single" w:color="000000" w:sz="8" w:space="0"/>
            </w:tcBorders>
            <w:shd w:val="clear" w:color="auto" w:fill="auto"/>
            <w:vAlign w:val="center"/>
          </w:tcPr>
          <w:p w14:paraId="7DE633A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single" w:color="000000" w:sz="8" w:space="0"/>
            </w:tcBorders>
            <w:shd w:val="clear" w:color="auto" w:fill="auto"/>
            <w:noWrap/>
            <w:vAlign w:val="center"/>
          </w:tcPr>
          <w:p w14:paraId="4FF70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彩色激光打印机</w:t>
            </w:r>
          </w:p>
        </w:tc>
        <w:tc>
          <w:tcPr>
            <w:tcW w:w="365" w:type="pct"/>
            <w:tcBorders>
              <w:top w:val="nil"/>
              <w:left w:val="nil"/>
              <w:bottom w:val="single" w:color="auto" w:sz="4" w:space="0"/>
              <w:right w:val="single" w:color="000000" w:sz="8" w:space="0"/>
            </w:tcBorders>
            <w:shd w:val="clear" w:color="auto" w:fill="auto"/>
            <w:noWrap/>
            <w:vAlign w:val="center"/>
          </w:tcPr>
          <w:p w14:paraId="2959CF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47AE14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7BF21EF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1、打印速度：18ppm(A4) ；19ppm(LTR)</w:t>
            </w:r>
          </w:p>
          <w:p w14:paraId="2B7ED8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2、打印语言：PCL6/PS31GB</w:t>
            </w:r>
          </w:p>
          <w:p w14:paraId="765EF1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3、支持彩色双面打印</w:t>
            </w:r>
          </w:p>
          <w:p w14:paraId="1C7954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4、纸张输入容量：应支持纸盒：250页 ；手动进纸盒：1页</w:t>
            </w:r>
          </w:p>
          <w:p w14:paraId="128D7E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5、纸张输出容量：100页</w:t>
            </w:r>
          </w:p>
          <w:p w14:paraId="36A668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6、整机尺寸（长×宽×高)：401*411*241mm</w:t>
            </w:r>
          </w:p>
          <w:p w14:paraId="0887A3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7、整机重量（不带随机硒鼓）：约16.3kg</w:t>
            </w:r>
          </w:p>
          <w:p w14:paraId="39BA6B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8、打印环境：温度：10-32℃ ；湿度：20% ～ 80%RH ；海拔≤2000m</w:t>
            </w:r>
          </w:p>
          <w:p w14:paraId="7C73BC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9、电源电压：AC 220-240V，50Hz/60Hz，3.5A</w:t>
            </w:r>
          </w:p>
          <w:p w14:paraId="5F72B3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10、功耗：打印：380W；就绪：12W；休眠：0.95W；关机：0.15W；Erp网络待机：1W</w:t>
            </w:r>
          </w:p>
          <w:p w14:paraId="7A0394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11、操作系统：适配国产化操作系统</w:t>
            </w:r>
          </w:p>
          <w:p w14:paraId="499403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12、接口类型：USB2.0(High Speed) ；IEEE802.3 10 /100Base-Tx</w:t>
            </w:r>
          </w:p>
          <w:p w14:paraId="59FF13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13、耗材类型：鼓粉一体盒</w:t>
            </w:r>
          </w:p>
          <w:p w14:paraId="547980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14、随机硒鼓：黑色：CTL-1100K ；彩色：CTL-1100C/CTL-1100M/CTL-1100Y</w:t>
            </w:r>
          </w:p>
          <w:p w14:paraId="695AA4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15、商品硒鼓：黑色：CTL-1100K ；彩色：CTL-1100C/CTL-1100M/CTL-1100Y</w:t>
            </w:r>
          </w:p>
        </w:tc>
      </w:tr>
      <w:tr w14:paraId="4B93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257DDB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single" w:color="auto" w:sz="4" w:space="0"/>
              <w:left w:val="nil"/>
              <w:bottom w:val="single" w:color="auto" w:sz="4" w:space="0"/>
              <w:right w:val="nil"/>
            </w:tcBorders>
            <w:shd w:val="clear" w:color="auto" w:fill="auto"/>
            <w:vAlign w:val="center"/>
          </w:tcPr>
          <w:p w14:paraId="5F16F28A">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A9129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11F04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7EEF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12E981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39F469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2774B9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1590BE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796421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0D41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A315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47" w:type="pct"/>
            <w:tcBorders>
              <w:top w:val="single" w:color="auto" w:sz="4" w:space="0"/>
              <w:left w:val="nil"/>
              <w:bottom w:val="single" w:color="000000" w:sz="8" w:space="0"/>
              <w:right w:val="nil"/>
            </w:tcBorders>
            <w:shd w:val="clear" w:color="auto" w:fill="auto"/>
            <w:vAlign w:val="center"/>
          </w:tcPr>
          <w:p w14:paraId="2ADC1EF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D5E26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67DCF2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C3127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A875A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090CB0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5D481D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712AFA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1DD453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2E50FD1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5072B8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14BD41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7E4961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1D6A03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4E1501A4">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4D385F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349E837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29CAEB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6A27E1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1182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A245FAD">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4B99DDA8">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6D10E2C1">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5D4A172">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575ABF52">
            <w:pPr>
              <w:jc w:val="left"/>
              <w:rPr>
                <w:rFonts w:hint="eastAsia" w:ascii="仿宋" w:hAnsi="仿宋" w:eastAsia="仿宋" w:cs="仿宋"/>
                <w:i w:val="0"/>
                <w:iCs w:val="0"/>
                <w:color w:val="000000"/>
                <w:sz w:val="18"/>
                <w:szCs w:val="18"/>
                <w:u w:val="none"/>
              </w:rPr>
            </w:pPr>
          </w:p>
        </w:tc>
      </w:tr>
      <w:tr w14:paraId="6AB3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63F7D25E">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四、信息系统设备及中心机房</w:t>
            </w:r>
          </w:p>
        </w:tc>
      </w:tr>
      <w:tr w14:paraId="6FF0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auto" w:sz="4" w:space="0"/>
              <w:right w:val="single" w:color="000000" w:sz="8" w:space="0"/>
            </w:tcBorders>
            <w:shd w:val="clear" w:color="auto" w:fill="auto"/>
            <w:noWrap/>
            <w:vAlign w:val="center"/>
          </w:tcPr>
          <w:p w14:paraId="102251DA">
            <w:pPr>
              <w:jc w:val="left"/>
              <w:rPr>
                <w:rFonts w:hint="default" w:ascii="仿宋" w:hAnsi="仿宋" w:eastAsia="仿宋" w:cs="仿宋"/>
                <w:i w:val="0"/>
                <w:iCs w:val="0"/>
                <w:color w:val="000000"/>
                <w:sz w:val="18"/>
                <w:szCs w:val="18"/>
                <w:u w:val="none"/>
                <w:lang w:val="en-US" w:eastAsia="zh-CN"/>
              </w:rPr>
            </w:pPr>
            <w:r>
              <w:rPr>
                <w:rFonts w:hint="eastAsia" w:ascii="仿宋" w:hAnsi="仿宋" w:eastAsia="仿宋" w:cs="仿宋"/>
                <w:b/>
                <w:bCs/>
                <w:i w:val="0"/>
                <w:iCs w:val="0"/>
                <w:color w:val="000000"/>
                <w:kern w:val="0"/>
                <w:sz w:val="18"/>
                <w:szCs w:val="18"/>
                <w:u w:val="none"/>
                <w:lang w:val="en-US" w:eastAsia="zh-CN" w:bidi="ar"/>
              </w:rPr>
              <w:t>1、视频监控</w:t>
            </w:r>
            <w:r>
              <w:rPr>
                <w:rFonts w:hint="eastAsia" w:ascii="仿宋" w:hAnsi="仿宋" w:eastAsia="仿宋" w:cs="仿宋"/>
                <w:b/>
                <w:bCs/>
                <w:i w:val="0"/>
                <w:iCs w:val="0"/>
                <w:color w:val="000000"/>
                <w:kern w:val="0"/>
                <w:sz w:val="18"/>
                <w:szCs w:val="18"/>
                <w:highlight w:val="none"/>
                <w:u w:val="none"/>
                <w:lang w:val="en-US" w:eastAsia="zh-CN" w:bidi="ar"/>
              </w:rPr>
              <w:t>(含8块8T硬盘）</w:t>
            </w:r>
          </w:p>
        </w:tc>
      </w:tr>
      <w:tr w14:paraId="6AD8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AEC0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55EBCC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vAlign w:val="center"/>
          </w:tcPr>
          <w:p w14:paraId="1DB8F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35EA0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29CB1F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9CF650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47EC9E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5D2E94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366E30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250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8909C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nil"/>
              <w:bottom w:val="nil"/>
              <w:right w:val="single" w:color="000000" w:sz="8" w:space="0"/>
            </w:tcBorders>
            <w:shd w:val="clear" w:color="auto" w:fill="auto"/>
            <w:vAlign w:val="center"/>
          </w:tcPr>
          <w:p w14:paraId="600EFA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single" w:color="auto" w:sz="4" w:space="0"/>
              <w:left w:val="nil"/>
              <w:bottom w:val="single" w:color="000000" w:sz="8" w:space="0"/>
              <w:right w:val="nil"/>
            </w:tcBorders>
            <w:shd w:val="clear" w:color="auto" w:fill="auto"/>
            <w:vAlign w:val="center"/>
          </w:tcPr>
          <w:p w14:paraId="246656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04C04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4B78C4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1B60148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6DFF67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475F2C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147F32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4B42CA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5A08E0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215D5C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7B6D30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19F870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4556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3018D03A">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2、智慧执法场所管理系统（办案区、案管、物管）</w:t>
            </w:r>
          </w:p>
        </w:tc>
      </w:tr>
      <w:tr w14:paraId="3CD8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195C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vMerge w:val="restart"/>
            <w:tcBorders>
              <w:top w:val="nil"/>
              <w:left w:val="nil"/>
              <w:bottom w:val="single" w:color="auto" w:sz="4" w:space="0"/>
              <w:right w:val="single" w:color="000000" w:sz="8" w:space="0"/>
            </w:tcBorders>
            <w:shd w:val="clear" w:color="auto" w:fill="auto"/>
            <w:vAlign w:val="center"/>
          </w:tcPr>
          <w:p w14:paraId="07107F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智慧执法场所管理解决方案</w:t>
            </w:r>
          </w:p>
        </w:tc>
        <w:tc>
          <w:tcPr>
            <w:tcW w:w="508" w:type="pct"/>
            <w:tcBorders>
              <w:top w:val="nil"/>
              <w:left w:val="nil"/>
              <w:bottom w:val="single" w:color="auto" w:sz="4" w:space="0"/>
              <w:right w:val="nil"/>
            </w:tcBorders>
            <w:shd w:val="clear" w:color="auto" w:fill="FFFFFF"/>
            <w:vAlign w:val="center"/>
          </w:tcPr>
          <w:p w14:paraId="176FA6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执法办案管理中心综合信息系统</w:t>
            </w:r>
          </w:p>
        </w:tc>
        <w:tc>
          <w:tcPr>
            <w:tcW w:w="365" w:type="pct"/>
            <w:tcBorders>
              <w:top w:val="nil"/>
              <w:left w:val="single" w:color="000000" w:sz="8" w:space="0"/>
              <w:bottom w:val="single" w:color="auto" w:sz="4" w:space="0"/>
              <w:right w:val="single" w:color="000000" w:sz="8" w:space="0"/>
            </w:tcBorders>
            <w:shd w:val="clear" w:color="auto" w:fill="FFFFFF"/>
            <w:noWrap/>
            <w:vAlign w:val="center"/>
          </w:tcPr>
          <w:p w14:paraId="7A647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FFFFFF"/>
            <w:noWrap/>
            <w:vAlign w:val="center"/>
          </w:tcPr>
          <w:p w14:paraId="7EB372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auto" w:sz="4" w:space="0"/>
              <w:right w:val="single" w:color="000000" w:sz="8" w:space="0"/>
            </w:tcBorders>
            <w:shd w:val="clear" w:color="auto" w:fill="auto"/>
            <w:vAlign w:val="center"/>
          </w:tcPr>
          <w:p w14:paraId="455F61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1、首页功能支持展示办案区数据(预约未入区、在区人数、临时出区、审讯中、看押中、安检/信采/存物、今日裁决出区)人数，支持列表查看数据详情；支持展示24小时动态、我的应用、我的申请等功能</w:t>
            </w:r>
          </w:p>
          <w:p w14:paraId="0DD541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首页功能支持展示系统通知(序号、报警类型、报警地点、报警时间),支持对系统中的报警进行实时展示；支持轮播在区涉案人员的信息，显示嫌疑人的照片以及其对应的各流程环节的完成状态；支持根据相关权限需求展示关联的案件相关信息，并可视化展示办案室、候问室的使用状态</w:t>
            </w:r>
          </w:p>
          <w:p w14:paraId="6EBB1C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3、大屏功能支持电子地图展示所辖范围内相关组织的情况，支持3D电子地图，支持自定义入口IP跳转到相应设备进行布防</w:t>
            </w:r>
          </w:p>
          <w:p w14:paraId="05F9BD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流程管控功能支持对嫌疑人带入办案区按照入区登记、人身安全检查信息登记、随身物品登记保管、信息采集、候问、讯(询)问、随身物品返还、离区管理的流程顺序完成办案活动。支持嫌疑人通过人证核验进行控制入出区，支持通过人员信息实时查看所在流程节点及功能区域信息和监控录像</w:t>
            </w:r>
          </w:p>
          <w:p w14:paraId="4286EAA9">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入区登记功能支持嫌疑人入区手动录入信息、通过办案自助终端设备采集和其他公安信息系统导入信息，支持平台在校验图片大小、清晰度和人脸占比后下发照片到前端相关设备，并对出入区嫌疑人进行抓拍比对是否是同一人，同时可与证件、公安在逃等人员库进行比对，核查嫌疑人的身份信息，支持嫌疑人信息与警综信息比对，能够依靠相关数据(警综对接数据、预约数据、报备数据) 实现快速入区；（提供具备CMA标识的检测报告复印件加盖原厂公章佐证）</w:t>
            </w:r>
          </w:p>
          <w:p w14:paraId="24ADFA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6、支持嫌疑人临时出区并绑定随同出区民警，重新入区时可以查询和复用临时出区的信息，支持人脸识别联动人员信息回显并进行出区登记；支持提交出区申请，根据审批结果判定是否能够出区。</w:t>
            </w:r>
          </w:p>
          <w:p w14:paraId="473925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7、涉案人员在区时长支持延长至24 小时或 48 小时；可检索延长操作记录或撤销最近一次的延长操作记录</w:t>
            </w:r>
          </w:p>
          <w:p w14:paraId="6D148B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8、支持民警和非嫌疑人批量入区登记，可填写入区原因、人员类型、国籍、案件性质、案由等信息，并可关联预约、嫌疑人；也可实现批量出区，并可按出区原因筛选出区录</w:t>
            </w:r>
          </w:p>
          <w:p w14:paraId="67152C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9、未成年嫌疑人登记时，支持选择是否需要监护人，支持监护人员一同入区</w:t>
            </w:r>
          </w:p>
          <w:p w14:paraId="0D5A98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10、嫌疑人无随身财物时，支持以无财物暂存模式继续进行信息记录，未做财物暂存操作时平台可进行报警</w:t>
            </w:r>
          </w:p>
          <w:p w14:paraId="0F2B86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候问管理功能支持对嫌疑人分配候问室，分配支持男女分离、同案分离、传染病、残疾人、未成年人分离等规则。可视化展示各候问室状态和当前在押人数及人员详细信息，并支持人员信息的修改；（提供具备CMA标识的检测报告复印件加盖原厂公章佐证）</w:t>
            </w:r>
          </w:p>
          <w:p w14:paraId="35D7B5D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12、▲支持人员入区后在地图上展示人员详细位置，选择人员可以查看对应详细信息、在区实时视频、在区所有轨迹及录像、生命体征信息；（提供具备CMA标识的检测报告复印件加盖原厂公章佐证）</w:t>
            </w:r>
          </w:p>
          <w:p w14:paraId="381F63F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13、▲支持回放人员在区视频，回放视频时地图上有对应轨迹画线；支持接收人员报警信号，可在电子地图上显示报警位置并弹出实时视频；（提供具备CMA标识的检测报告复印件加盖原厂公章佐证）</w:t>
            </w:r>
          </w:p>
          <w:p w14:paraId="2EEEF03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14、▲支持自动调用关联的摄像头对定位人员进行视频跟踪；视频中支持人员顶气泡，顶气泡显示信息可通过平台配置，可根据人员角色,在线轨迹录像中顶气泡能固定在嫌疑人或当前画面中的人顶部，可随人员移动，可开关顶气泡，可配置并显示角色类型；（提供具备CMA标识的检测报告复印件加盖原厂公章佐证）</w:t>
            </w:r>
          </w:p>
          <w:p w14:paraId="15935E8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酒精检测信息功能支持涉案人员以呼气式和抽血化验两种方法进行酒精检测的信息录入，录入信息包括录入时间、地点、区域、酒精浓度和照片，照片支持使用前端设备抓拍和或上传检测图片，支持检索检测的历史记录；（提供具备CMA标识的检测报告复印件加盖原厂公章佐证）</w:t>
            </w:r>
          </w:p>
        </w:tc>
      </w:tr>
      <w:tr w14:paraId="21CA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763C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721D0994">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FFFFFF"/>
            <w:vAlign w:val="center"/>
          </w:tcPr>
          <w:p w14:paraId="7776A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智能案卷管理软件</w:t>
            </w:r>
          </w:p>
        </w:tc>
        <w:tc>
          <w:tcPr>
            <w:tcW w:w="365" w:type="pct"/>
            <w:tcBorders>
              <w:top w:val="single" w:color="auto" w:sz="4" w:space="0"/>
              <w:left w:val="single" w:color="000000" w:sz="8" w:space="0"/>
              <w:bottom w:val="single" w:color="auto" w:sz="4" w:space="0"/>
              <w:right w:val="single" w:color="000000" w:sz="8" w:space="0"/>
            </w:tcBorders>
            <w:shd w:val="clear" w:color="auto" w:fill="FFFFFF"/>
            <w:noWrap/>
            <w:vAlign w:val="center"/>
          </w:tcPr>
          <w:p w14:paraId="324A5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FFFFFF"/>
            <w:noWrap/>
            <w:vAlign w:val="center"/>
          </w:tcPr>
          <w:p w14:paraId="1C4E57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auto" w:sz="4" w:space="0"/>
            </w:tcBorders>
            <w:shd w:val="clear" w:color="auto" w:fill="auto"/>
            <w:vAlign w:val="center"/>
          </w:tcPr>
          <w:p w14:paraId="388C05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1、平台下的申请流程，支持可视化自定义配置流程的审批过程、审批角色和特定的审批人，支持自定义配置审核或退回流程，支持关闭或开启申请流程</w:t>
            </w:r>
          </w:p>
          <w:p w14:paraId="6E85D6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案件管理功能，按照用户权限对添加的案件、导入的案件、对接警综的案件、对接办案区的案件进行增、删、改、查操作可手动关联和合并案件，支持在线查看案件下的涉案财物和物品文书流转记录，支持本地光驱刻录、审讯室前端刻录、中心集中多组刻录、全自动刻录等方式；（提供具备CMA标识的检测报告复印件加盖原厂公章佐证）</w:t>
            </w:r>
          </w:p>
          <w:p w14:paraId="5A8E75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3、支持个人申请、代办、审批功能</w:t>
            </w:r>
          </w:p>
          <w:p w14:paraId="1EF11C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4、支持申请存入案件管理中的案件和手动登记的案卷，支持自定义存卷申请流程开关，一个案件下可存入多个案卷，并可对案卷进行分类；（提供具备CMA标识的检测报告复印件加盖原厂公章佐证）</w:t>
            </w:r>
          </w:p>
          <w:p w14:paraId="618513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添加交办人信息，支持人脸识别验证民警身份信息自动回填姓名，支持案卷和事件的单独和批量登记，支持批量打印案件的信息，并且支持对案件材料进行分类上传或抓拍附件，支持OCR识别，支持对案卷与RFID 码进行标签绑定，案卷标签打印时支持将案卷的信息和民警信息打印在标签上；</w:t>
            </w:r>
          </w:p>
          <w:p w14:paraId="304732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6、支持案卷借阅功能，民警可在借出文书中签字捺印，并保留借出时的视频、签字文件和签字录像，也可抓拍出库时的照片</w:t>
            </w:r>
          </w:p>
          <w:p w14:paraId="233CF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7、支持案卷归还时标记是否破损，并可实时触发案卷破损报警</w:t>
            </w:r>
          </w:p>
          <w:p w14:paraId="17F9B6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可视化展示案卷柜中是否存在案卷，支持根据是否有物品联动箱子状态展示，可实时统计箱子的数量（使用中、空闲中、总数），支持远程开柜和权限分配功能，可展示保管室的实时温度和湿度，有案卷的柜子支持展示案卷的详细信息</w:t>
            </w:r>
          </w:p>
          <w:p w14:paraId="23DF3E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9、支持展示催办预警，列表展示案件编号、案件名称、案件类型、承办人、承办部门、描述、入库时间、是否逾期、剩余/超时时长等字段。可按照承办部门、案件编号/名称、是否预期等条件进行检索；</w:t>
            </w:r>
          </w:p>
          <w:p w14:paraId="440B29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10、支持按照承办部门、预警类型和查询时间进行条件检索，支持列表形式展示部门名称和短信数量，支持柱状图展示部门民警短信数量统计</w:t>
            </w:r>
          </w:p>
          <w:p w14:paraId="785284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按照保管单位和时间进行条件检索，支持数据导出，支持列表形式展示案卷状态统计，支持柱状图展示案件状态趋势，支持列表形式展示案卷出入明细，支持折线图展示案卷出入趋势。支持案件状态统计，以环状图展示行政案件与刑事案件的类型，并且以柱状图按照月份进行展示单月刑事和行政的案件数量</w:t>
            </w:r>
          </w:p>
        </w:tc>
      </w:tr>
      <w:tr w14:paraId="1C41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BD31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0973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590C9A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智能涉案财物管理软件</w:t>
            </w:r>
          </w:p>
        </w:tc>
        <w:tc>
          <w:tcPr>
            <w:tcW w:w="3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E390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6101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33444F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1、平台下的所有申请，支持可视化自定义配置流程的审批过程、审批角色和特定的审批人，支持自定义配置审核或退回流程，支持关闭或开启申请流程</w:t>
            </w:r>
          </w:p>
          <w:p w14:paraId="786C20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2、支持按照用户权限对添加的案件、导入的案件、对接警综的案件、对接办案区的案件进行增、删、改、查操作</w:t>
            </w:r>
          </w:p>
          <w:p w14:paraId="700DE2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案件合并，支持根据条件对案件进行查询并可进行导入导出操作，案件下可查看案件信息、民警信息、有关案件的人员信息、案件的证据材料支撑、案件相关人员的审讯记录和在区记录以及案件下涉案的财物和物品文书流转记录，审讯记录和人员在区记录支持在线查看、下载，支持本地光驱刻录、审讯室前端刻录、中心集中多组刻录、全自动刻录；（提供具备CMA标识的检测报告复印件加盖原厂公章佐证）</w:t>
            </w:r>
          </w:p>
          <w:p w14:paraId="7C6CE7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4、支持个人申请、代办、审批功能</w:t>
            </w:r>
          </w:p>
          <w:p w14:paraId="5BB9C0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5、支持随身财物、涉案物品入库，支持快速登记办案区人员登记过的涉案物品</w:t>
            </w:r>
          </w:p>
          <w:p w14:paraId="413EB9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6、支持物品入库，支持展示物品箱是否被占用，支持民警对入库的物品回执单进行签字捺印，物品入库时的视频和民警签字录像在物品流转记录或案件管理中可以查看；</w:t>
            </w:r>
          </w:p>
          <w:p w14:paraId="7B925D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7、支持对物品进行调用、归还和延期归还申请，限制物品部分调用后需归还物品才可再次调用</w:t>
            </w:r>
          </w:p>
          <w:p w14:paraId="2B9AA6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8、支持物品归还，归还时可标记合理破损、非合理破损、物品丢失，并分别实时触发物品破损报警和物品丢失报警</w:t>
            </w:r>
          </w:p>
          <w:p w14:paraId="409504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物品移送支持内部移送和外部移送，内部移送物品不出库，外部移送物品需要出库，并在规定时间内上传移送回执单，并可以在物品流转记录或案件管理中查看物品移送出库时的视频和民警签字的出库回执文书</w:t>
            </w:r>
          </w:p>
          <w:p w14:paraId="106745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10、支持本场所或跨场所提交物品示证申请的审批流程，支持多通道展示物品，并且可控制摄像机云台</w:t>
            </w:r>
          </w:p>
          <w:p w14:paraId="478DF3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11、支持物品出库时对涉案物品进行拍照记录上传附件，出库后需民警进行出库文书签字捺印，并记录出库时保管室的视频，可在物品流转信息或案件管理中查看到签字文书、签字录像以及物品出库视频回放</w:t>
            </w:r>
          </w:p>
          <w:p w14:paraId="46DFFA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12、支持对物品的基本信息、物品照片和视频、附件、流转记录、出入库视频回放、出入库签字文书和录像、移送回执文件、物品状态等信息查看</w:t>
            </w:r>
          </w:p>
          <w:p w14:paraId="21E35E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13、支持展示本场所下所有保管室的物品柜，可展示柜中是否存在物品和物品信息，并联动状态展示，支持实时统计柜子使用中、空闲中、总数的数量和温湿度等信息，并支持远程控制开关和箱子权限的分配功能</w:t>
            </w:r>
          </w:p>
          <w:p w14:paraId="0645C5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14、支持报表统计功能，可统计涉案物品和物品移送按条件和类型进行统计，并支持对数据进行导出</w:t>
            </w:r>
          </w:p>
        </w:tc>
      </w:tr>
      <w:tr w14:paraId="7C28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9A2E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single" w:color="auto" w:sz="4" w:space="0"/>
              <w:left w:val="nil"/>
              <w:bottom w:val="nil"/>
              <w:right w:val="single" w:color="000000" w:sz="8" w:space="0"/>
            </w:tcBorders>
            <w:shd w:val="clear" w:color="auto" w:fill="auto"/>
            <w:vAlign w:val="center"/>
          </w:tcPr>
          <w:p w14:paraId="6EC47E1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vAlign w:val="center"/>
          </w:tcPr>
          <w:p w14:paraId="08914E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证据服务器</w:t>
            </w:r>
          </w:p>
        </w:tc>
        <w:tc>
          <w:tcPr>
            <w:tcW w:w="365" w:type="pct"/>
            <w:tcBorders>
              <w:top w:val="single" w:color="auto" w:sz="4" w:space="0"/>
              <w:left w:val="single" w:color="000000" w:sz="8" w:space="0"/>
              <w:bottom w:val="single" w:color="000000" w:sz="8" w:space="0"/>
              <w:right w:val="single" w:color="000000" w:sz="8" w:space="0"/>
            </w:tcBorders>
            <w:shd w:val="clear" w:color="auto" w:fill="FFFFFF"/>
            <w:noWrap/>
            <w:vAlign w:val="center"/>
          </w:tcPr>
          <w:p w14:paraId="59913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FFFFFF"/>
            <w:noWrap/>
            <w:vAlign w:val="center"/>
          </w:tcPr>
          <w:p w14:paraId="71115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9CA64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1、企业级高性能集中存储服务器，4U/24盘位，前置≥24盘</w:t>
            </w:r>
          </w:p>
          <w:p w14:paraId="742AAD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2、存储性能：接入带宽≥800Mbps，同时转发带宽≥400Mbps（直存）</w:t>
            </w:r>
          </w:p>
          <w:p w14:paraId="42001C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3、应支持2核4线程处理器，主频≥3.7GHz</w:t>
            </w:r>
          </w:p>
          <w:p w14:paraId="6B19C8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4、应支持8GB（1*8GB）DDR4 ≥3200MHz，共4个内存插槽，整机容量最高支持扩容至64GB</w:t>
            </w:r>
          </w:p>
          <w:p w14:paraId="7EAD7E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5、应支持openEuler 22.03操作系统</w:t>
            </w:r>
          </w:p>
          <w:p w14:paraId="2E0C13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6、应支持≥4个千兆以太网口（RJ45）</w:t>
            </w:r>
          </w:p>
          <w:p w14:paraId="032281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7、应支持≥2个HDMI接口</w:t>
            </w:r>
          </w:p>
          <w:p w14:paraId="5CD411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8、应支持≥1块64GB固态硬盘（SSD）作为系统盘（不占用硬盘槽位）</w:t>
            </w:r>
          </w:p>
          <w:p w14:paraId="0B2280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9、支持2.5寸或3.5寸SATA协议企业级机械硬盘（HDD），支持2.5寸固态硬盘（SSD），支持硬盘热插拔</w:t>
            </w:r>
          </w:p>
          <w:p w14:paraId="205CCE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10、应支持≥1个RS-485接口，≥1个RS-232接口，≥8路报警输入，≥4路报警输出</w:t>
            </w:r>
          </w:p>
          <w:p w14:paraId="6CF665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11、应支持≥2个前置USB2.0接口，应支持≥2个后置USB3.0接口</w:t>
            </w:r>
          </w:p>
          <w:p w14:paraId="3A3C02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12、支持RAID0、1、3、5、6、10、50、60模式（软RAID），支持动态热备盘</w:t>
            </w:r>
          </w:p>
          <w:p w14:paraId="5400A2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13、基于全中文WEB GUI界面，RAID管理界面、中间件管理界面</w:t>
            </w:r>
          </w:p>
          <w:p w14:paraId="3C1E21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14、应支持1+1冗余电源，AC100V～AC240V，50Hz</w:t>
            </w:r>
          </w:p>
          <w:p w14:paraId="6970A7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15、电源额定：550W，整机峰值：479W，整机平均：232W</w:t>
            </w:r>
          </w:p>
        </w:tc>
      </w:tr>
      <w:tr w14:paraId="0B84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3EB1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000000" w:sz="8" w:space="0"/>
              <w:left w:val="nil"/>
              <w:bottom w:val="single" w:color="000000" w:sz="8" w:space="0"/>
              <w:right w:val="single" w:color="000000" w:sz="8" w:space="0"/>
            </w:tcBorders>
            <w:shd w:val="clear" w:color="auto" w:fill="auto"/>
            <w:vAlign w:val="center"/>
          </w:tcPr>
          <w:p w14:paraId="0440DD09">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vAlign w:val="center"/>
          </w:tcPr>
          <w:p w14:paraId="7DCD6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应用服务器（信创）</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C9E7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6767DE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23D937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1、企业级高性能平台服务器，2U/8盘位，前置硬盘</w:t>
            </w:r>
          </w:p>
          <w:p w14:paraId="49D5D2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2、应支持不低于2颗国产处理器，不低于 8核16线程处理器，主频3.0GHz</w:t>
            </w:r>
          </w:p>
          <w:p w14:paraId="641B32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3、应支持64GB（8*8GB）DDR4 3200MHz，共8个内存插槽，整机容量最高支持扩容至512GB</w:t>
            </w:r>
          </w:p>
          <w:p w14:paraId="57350B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4、应支持openEuler 22.03操作系统（Linux操作系统）</w:t>
            </w:r>
          </w:p>
          <w:p w14:paraId="4D602F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5、应支持4个千兆以太网口（RJ45）</w:t>
            </w:r>
          </w:p>
          <w:p w14:paraId="61A632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6、应支持1个VGA视频接口</w:t>
            </w:r>
          </w:p>
          <w:p w14:paraId="7922FF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7、应支持1块4T企业级硬盘作为系统盘使用（占用1个硬盘槽位）</w:t>
            </w:r>
          </w:p>
          <w:p w14:paraId="7465B1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8、支持2.5寸或3.5寸SATA硬盘，支持热插拔</w:t>
            </w:r>
          </w:p>
        </w:tc>
      </w:tr>
      <w:tr w14:paraId="2516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4104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tcBorders>
              <w:top w:val="nil"/>
              <w:left w:val="nil"/>
              <w:bottom w:val="single" w:color="000000" w:sz="8" w:space="0"/>
              <w:right w:val="nil"/>
            </w:tcBorders>
            <w:shd w:val="clear" w:color="auto" w:fill="auto"/>
            <w:vAlign w:val="center"/>
          </w:tcPr>
          <w:p w14:paraId="79138046">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noWrap/>
            <w:vAlign w:val="center"/>
          </w:tcPr>
          <w:p w14:paraId="3B96E2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信创桌面操作系统</w:t>
            </w:r>
          </w:p>
        </w:tc>
        <w:tc>
          <w:tcPr>
            <w:tcW w:w="365" w:type="pct"/>
            <w:tcBorders>
              <w:top w:val="nil"/>
              <w:left w:val="nil"/>
              <w:bottom w:val="single" w:color="000000" w:sz="8" w:space="0"/>
              <w:right w:val="single" w:color="000000" w:sz="8" w:space="0"/>
            </w:tcBorders>
            <w:shd w:val="clear" w:color="auto" w:fill="auto"/>
            <w:vAlign w:val="center"/>
          </w:tcPr>
          <w:p w14:paraId="5BD449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57826E0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台</w:t>
            </w:r>
          </w:p>
        </w:tc>
        <w:tc>
          <w:tcPr>
            <w:tcW w:w="2895" w:type="pct"/>
            <w:tcBorders>
              <w:top w:val="nil"/>
              <w:left w:val="nil"/>
              <w:bottom w:val="single" w:color="000000" w:sz="8" w:space="0"/>
              <w:right w:val="single" w:color="000000" w:sz="8" w:space="0"/>
            </w:tcBorders>
            <w:shd w:val="clear" w:color="auto" w:fill="auto"/>
            <w:vAlign w:val="center"/>
          </w:tcPr>
          <w:p w14:paraId="1796AC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24515C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12E1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4EC95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nil"/>
              <w:left w:val="nil"/>
              <w:bottom w:val="single" w:color="000000" w:sz="8" w:space="0"/>
              <w:right w:val="nil"/>
            </w:tcBorders>
            <w:shd w:val="clear" w:color="auto" w:fill="auto"/>
            <w:vAlign w:val="center"/>
          </w:tcPr>
          <w:p w14:paraId="38BB2D7F">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vAlign w:val="center"/>
          </w:tcPr>
          <w:p w14:paraId="6EE7AE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智能分析主机</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39EB49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3609E7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951B7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1、支持同时对多路网络视频进行多样化多规则的智能分析；</w:t>
            </w:r>
          </w:p>
          <w:p w14:paraId="7D8FD2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2、支持国产64位多核处理器，内存不低于32G，不低于128G SSD系统盘；</w:t>
            </w:r>
          </w:p>
          <w:p w14:paraId="3F26B8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3、不少于1个VGA接口、2个以太网接口、4个USB接口；</w:t>
            </w:r>
          </w:p>
          <w:p w14:paraId="3DE625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4、支持最低4个智能卡，单卡最低提供64TOPS INT8算力；</w:t>
            </w:r>
          </w:p>
          <w:p w14:paraId="5AEC76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5、能够对设置好的场景变化准确判断并发出报警信息，兼容主流厂家的网络视频信号；</w:t>
            </w:r>
          </w:p>
          <w:p w14:paraId="4FB9CD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6、支持同时进行64路实时行为分析，每路视频分析最多可设置8种算法；</w:t>
            </w:r>
          </w:p>
          <w:p w14:paraId="0F9C7B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7、支持同时进行64路视频流实时诊断分析，支持设置不同的诊断场景，支持50000个视频诊断轮巡点位设置；</w:t>
            </w:r>
          </w:p>
          <w:p w14:paraId="2CC938C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8、▲可支持分析检测算法：支持不少于倾斜人数统计、垂直人数统计、周界检测、单绊线、双绊线、物品滞留、物品盗移、单人讯问、无人看管、人员限高、值岗检测、人数异常、睡岗检测、人员摔倒、剧烈运动、智能审讯、打电话/吸烟检测、玩手机检测、询问超时、警服检测、警服便服混穿等；（提供具备CMA标识的检测报告复印件加盖原厂公章佐证）</w:t>
            </w:r>
          </w:p>
          <w:p w14:paraId="13B3C5B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9、▲可支持分析检测算法：支持不少于单人讯问、无人看管、人员限高、值岗检测、人数异常、睡岗检测、人员摔倒、剧烈运动、玩手机检测、音频丢失、询问超时、警服便服混穿等；（提供具备CMA标识的检测报告复印件加盖原厂公章佐证）</w:t>
            </w:r>
          </w:p>
          <w:p w14:paraId="402372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10、可支持智能诊断算法：场景变换、黑白图像、对比度异常、视频抖动、条纹干扰、人为干扰、亮度异常、视频模糊、噪声干扰、视频偏色、画面冻结、信号缺失；</w:t>
            </w:r>
          </w:p>
          <w:p w14:paraId="254D363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11、▲可调整智能分析规则的灵敏度；（提供具备CMA标识的检测报告复印件加盖原厂公章佐证）</w:t>
            </w:r>
          </w:p>
        </w:tc>
      </w:tr>
      <w:tr w14:paraId="4BE3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4BF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nil"/>
              <w:left w:val="nil"/>
              <w:bottom w:val="single" w:color="000000" w:sz="8" w:space="0"/>
              <w:right w:val="single" w:color="000000" w:sz="8" w:space="0"/>
            </w:tcBorders>
            <w:shd w:val="clear" w:color="auto" w:fill="auto"/>
            <w:vAlign w:val="center"/>
          </w:tcPr>
          <w:p w14:paraId="26C036C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noWrap/>
            <w:vAlign w:val="center"/>
          </w:tcPr>
          <w:p w14:paraId="77BA7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流媒体网关主机</w:t>
            </w:r>
          </w:p>
        </w:tc>
        <w:tc>
          <w:tcPr>
            <w:tcW w:w="365" w:type="pct"/>
            <w:tcBorders>
              <w:top w:val="nil"/>
              <w:left w:val="nil"/>
              <w:bottom w:val="single" w:color="000000" w:sz="8" w:space="0"/>
              <w:right w:val="single" w:color="000000" w:sz="8" w:space="0"/>
            </w:tcBorders>
            <w:shd w:val="clear" w:color="auto" w:fill="auto"/>
            <w:vAlign w:val="center"/>
          </w:tcPr>
          <w:p w14:paraId="40B7CA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CD46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DE383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流媒体功能：</w:t>
            </w:r>
          </w:p>
          <w:p w14:paraId="5E08B3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1、支持Onvif，兼容主流品牌网络视频设备，可接入IPC、NVR/DVR、解码器等多种设备。</w:t>
            </w:r>
          </w:p>
          <w:p w14:paraId="201A46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2、支持移动设备的代理服务和主动注册。</w:t>
            </w:r>
          </w:p>
          <w:p w14:paraId="7DFA0B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3、支持平台级联服务，支持上下级平台间的信令转分发，支持跨网段/网关传输。</w:t>
            </w:r>
          </w:p>
          <w:p w14:paraId="6E0046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4、可被多个上级管理平台级联访问，资源可多次共享。</w:t>
            </w:r>
          </w:p>
          <w:p w14:paraId="539571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网关功能：</w:t>
            </w:r>
          </w:p>
          <w:p w14:paraId="48E8C9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1、支持国标GB/T 28181视频监控接口协议和基于SIP标准规范的其他协议。</w:t>
            </w:r>
          </w:p>
          <w:p w14:paraId="1A798A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2、支持同时向多个上级平台注册，支持同时对接多个下级平台，视频通道数量管理能力不低于5万路。</w:t>
            </w:r>
          </w:p>
          <w:p w14:paraId="35A0A5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3、可接入符合国标GB/T 28181协议的IPC、NVR/DVR、解码器等主流品牌设备。</w:t>
            </w:r>
          </w:p>
          <w:p w14:paraId="029A11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4、支持负载均衡，保证部署多台网关转发视频的可靠性。</w:t>
            </w:r>
          </w:p>
          <w:p w14:paraId="2A8A75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5、支持穿越网闸或视频安全接入平台，实现外网视频资源对接到内网。</w:t>
            </w:r>
          </w:p>
          <w:p w14:paraId="66ECB0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6、支持安全认证及权限管理，保证调用监控资源的合规性。</w:t>
            </w:r>
          </w:p>
          <w:p w14:paraId="7AD0FF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7、支持设备注册注销、心跳保活、目录查询、实时预览、云台控制、录像文件的检索回放下载、手动录像、报警管理、布撤防、设备信息查询、设备状态查询、设备远程启动、设备校时等国标联网功能。</w:t>
            </w:r>
          </w:p>
        </w:tc>
      </w:tr>
      <w:tr w14:paraId="41AE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B178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nil"/>
              <w:left w:val="nil"/>
              <w:bottom w:val="single" w:color="auto" w:sz="4" w:space="0"/>
              <w:right w:val="single" w:color="000000" w:sz="8" w:space="0"/>
            </w:tcBorders>
            <w:shd w:val="clear" w:color="auto" w:fill="auto"/>
            <w:vAlign w:val="center"/>
          </w:tcPr>
          <w:p w14:paraId="1FD556A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2FB0DB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服务器-导轨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3AA59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1428A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06FC81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1、服务器导轨-1U。</w:t>
            </w:r>
          </w:p>
        </w:tc>
      </w:tr>
      <w:tr w14:paraId="328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02E6E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nil"/>
              <w:bottom w:val="single" w:color="auto" w:sz="4" w:space="0"/>
              <w:right w:val="single" w:color="000000" w:sz="8" w:space="0"/>
            </w:tcBorders>
            <w:shd w:val="clear" w:color="auto" w:fill="auto"/>
            <w:vAlign w:val="center"/>
          </w:tcPr>
          <w:p w14:paraId="0222F28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FFFFFF"/>
            <w:vAlign w:val="center"/>
          </w:tcPr>
          <w:p w14:paraId="4A94CD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36盘位网络存储服务器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4F77A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317591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5A93F2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1、企业级高性能集中存储服务器，4U/36盘位，前置24盘，后置12盘</w:t>
            </w:r>
          </w:p>
          <w:p w14:paraId="71D0CA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2、存储性能：接入带宽1024Mbps，同时800Mbps转发（直存）</w:t>
            </w:r>
          </w:p>
          <w:p w14:paraId="0BA8C5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3、支持NTP时间同步功能设置</w:t>
            </w:r>
          </w:p>
          <w:p w14:paraId="0ADEC9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4、支持通过onvif、海康私有协议、大华私有协议接入前端设备</w:t>
            </w:r>
          </w:p>
          <w:p w14:paraId="0B308A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5、应支持≥2颗国产处理器，不低于8核16线程处理器，主频≥3.0GHz</w:t>
            </w:r>
          </w:p>
          <w:p w14:paraId="090C23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6、应支持16GB（2*8GB）DDR4 ≥3200MHz，共8个内存插槽，整机容量最高支持扩容至512GB</w:t>
            </w:r>
          </w:p>
          <w:p w14:paraId="618E96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7、应支持openEuler 22.03操作系统</w:t>
            </w:r>
          </w:p>
          <w:p w14:paraId="1081BB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8、应支持≥4个千兆以太网口（RJ45）</w:t>
            </w:r>
          </w:p>
          <w:p w14:paraId="1AEE30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9、应支持≥1个BMC控制接口</w:t>
            </w:r>
          </w:p>
          <w:p w14:paraId="0C42E6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10、应支持≥1个VGA接口</w:t>
            </w:r>
          </w:p>
          <w:p w14:paraId="30B90E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11、应支持≥1个音频输入口，≥1个音频输出口，≥1个麦克输入口</w:t>
            </w:r>
          </w:p>
          <w:p w14:paraId="20D67A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12、应支持≥1块128GB固态硬盘（SSD）作为系统盘（不占用硬盘槽位）</w:t>
            </w:r>
          </w:p>
        </w:tc>
      </w:tr>
      <w:tr w14:paraId="2A2B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C84AD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6FD5482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1BFD54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16T企业级硬盘</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28530D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0F1B06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1588F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1、16T企业级硬盘。</w:t>
            </w:r>
          </w:p>
        </w:tc>
      </w:tr>
      <w:tr w14:paraId="7195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734E3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nil"/>
              <w:left w:val="nil"/>
              <w:bottom w:val="single" w:color="000000" w:sz="8" w:space="0"/>
              <w:right w:val="single" w:color="000000" w:sz="8" w:space="0"/>
            </w:tcBorders>
            <w:shd w:val="clear" w:color="auto" w:fill="auto"/>
            <w:vAlign w:val="center"/>
          </w:tcPr>
          <w:p w14:paraId="0556CD2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44C4F5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北斗校时主机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8960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362AF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9C824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1、以GPS、北斗、GLONASS和QZSS定时信号建立时间参考</w:t>
            </w:r>
          </w:p>
          <w:p w14:paraId="6F5617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2、提供不少于6路NTP网络授时接口</w:t>
            </w:r>
          </w:p>
          <w:p w14:paraId="0ABB37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3、前面板显示年月日时分秒、卫星颗数及天线状态、电源状态、GNSS状态、NTP授时状态、告警状态等信息</w:t>
            </w:r>
          </w:p>
          <w:p w14:paraId="1D5E1E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4、支持windows、linux、unix、sun solaris、ibm aix等操作系统时间同步</w:t>
            </w:r>
          </w:p>
          <w:p w14:paraId="0E11EF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5、支持NTP v1.v2.v3&amp;v4(RFC1119&amp;1305),SNTP(RFC2030)等协议</w:t>
            </w:r>
          </w:p>
        </w:tc>
      </w:tr>
      <w:tr w14:paraId="0611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DDD8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nil"/>
              <w:left w:val="nil"/>
              <w:bottom w:val="single" w:color="000000" w:sz="8" w:space="0"/>
              <w:right w:val="single" w:color="000000" w:sz="8" w:space="0"/>
            </w:tcBorders>
            <w:shd w:val="clear" w:color="auto" w:fill="auto"/>
            <w:vAlign w:val="center"/>
          </w:tcPr>
          <w:p w14:paraId="14AF511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A86E9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强电控制器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AFD6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5CA964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4AA256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1、可实现不少于8路强电控制</w:t>
            </w:r>
          </w:p>
          <w:p w14:paraId="44AD71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2、8路输出万能插座，单路最大输出功率2200W，整机最大功率3520W</w:t>
            </w:r>
          </w:p>
          <w:p w14:paraId="69C5CE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3、可通过通讯接口（RS232和RS485）或RJ45网络接口与电脑或中控连接，用命令进行自动控制</w:t>
            </w:r>
          </w:p>
          <w:p w14:paraId="792EA1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4、可通过按键实现一键开/关机控制</w:t>
            </w:r>
          </w:p>
          <w:p w14:paraId="18C87F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5、可通过按键实现单路开/关控制</w:t>
            </w:r>
          </w:p>
          <w:p w14:paraId="2685D3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6、前面板开/关机状态指示灯</w:t>
            </w:r>
          </w:p>
          <w:p w14:paraId="6E631C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7、支持网络远程在线升级</w:t>
            </w:r>
          </w:p>
        </w:tc>
      </w:tr>
      <w:tr w14:paraId="4333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noWrap/>
            <w:vAlign w:val="center"/>
          </w:tcPr>
          <w:p w14:paraId="73C3CD04">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auto" w:sz="4" w:space="0"/>
              <w:right w:val="single" w:color="000000" w:sz="8" w:space="0"/>
            </w:tcBorders>
            <w:shd w:val="clear" w:color="auto" w:fill="auto"/>
            <w:vAlign w:val="center"/>
          </w:tcPr>
          <w:p w14:paraId="79B269FB">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auto" w:sz="4" w:space="0"/>
              <w:right w:val="single" w:color="000000" w:sz="8" w:space="0"/>
            </w:tcBorders>
            <w:shd w:val="clear" w:color="auto" w:fill="auto"/>
            <w:noWrap/>
            <w:vAlign w:val="center"/>
          </w:tcPr>
          <w:p w14:paraId="5A984E62">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auto" w:sz="4" w:space="0"/>
              <w:right w:val="single" w:color="000000" w:sz="8" w:space="0"/>
            </w:tcBorders>
            <w:shd w:val="clear" w:color="auto" w:fill="auto"/>
            <w:noWrap/>
            <w:vAlign w:val="center"/>
          </w:tcPr>
          <w:p w14:paraId="1C737E1F">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auto" w:sz="4" w:space="0"/>
              <w:right w:val="single" w:color="000000" w:sz="8" w:space="0"/>
            </w:tcBorders>
            <w:shd w:val="clear" w:color="auto" w:fill="auto"/>
            <w:vAlign w:val="center"/>
          </w:tcPr>
          <w:p w14:paraId="286A1DF6">
            <w:pPr>
              <w:jc w:val="left"/>
              <w:rPr>
                <w:rFonts w:hint="eastAsia" w:ascii="仿宋" w:hAnsi="仿宋" w:eastAsia="仿宋" w:cs="仿宋"/>
                <w:i w:val="0"/>
                <w:iCs w:val="0"/>
                <w:color w:val="000000"/>
                <w:sz w:val="18"/>
                <w:szCs w:val="18"/>
                <w:u w:val="none"/>
              </w:rPr>
            </w:pPr>
          </w:p>
        </w:tc>
      </w:tr>
      <w:tr w14:paraId="514F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B6BCCB8">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五、办案区门禁系统</w:t>
            </w:r>
          </w:p>
        </w:tc>
      </w:tr>
      <w:tr w14:paraId="64A4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5"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5FA4E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223A5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人脸门禁</w:t>
            </w:r>
          </w:p>
        </w:tc>
        <w:tc>
          <w:tcPr>
            <w:tcW w:w="508" w:type="pct"/>
            <w:tcBorders>
              <w:top w:val="single" w:color="auto" w:sz="4" w:space="0"/>
              <w:left w:val="nil"/>
              <w:bottom w:val="single" w:color="auto" w:sz="4" w:space="0"/>
              <w:right w:val="single" w:color="000000" w:sz="8" w:space="0"/>
            </w:tcBorders>
            <w:shd w:val="clear" w:color="auto" w:fill="auto"/>
            <w:vAlign w:val="center"/>
          </w:tcPr>
          <w:p w14:paraId="329C74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人脸识别终端</w:t>
            </w:r>
          </w:p>
        </w:tc>
        <w:tc>
          <w:tcPr>
            <w:tcW w:w="365" w:type="pct"/>
            <w:tcBorders>
              <w:top w:val="single" w:color="auto" w:sz="4" w:space="0"/>
              <w:left w:val="nil"/>
              <w:bottom w:val="single" w:color="auto" w:sz="4" w:space="0"/>
              <w:right w:val="single" w:color="000000" w:sz="8" w:space="0"/>
            </w:tcBorders>
            <w:shd w:val="clear" w:color="auto" w:fill="auto"/>
            <w:vAlign w:val="center"/>
          </w:tcPr>
          <w:p w14:paraId="2444B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EB13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99A13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1、设备拥有≥8英寸触摸显示屏，应采用嵌入式Linux系统，有不少于1个TF卡槽，最大支持512G</w:t>
            </w:r>
          </w:p>
          <w:p w14:paraId="09772A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2、采用不低于1/2.8 2MP CMOS高清宽动态双摄像头</w:t>
            </w:r>
          </w:p>
          <w:p w14:paraId="3DF15A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3、应采用双目相机，一路可见光摄像头和一路红外摄像头，设备WEB端应具有宽动态启闭选项</w:t>
            </w:r>
          </w:p>
          <w:p w14:paraId="79B671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4、应支持人脸、人体移动预测，唤醒设备；应支持人脸、人体及物体移动侦测，唤醒白光补光灯</w:t>
            </w:r>
          </w:p>
          <w:p w14:paraId="163579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5、设备支持不少于1路电源接口、1路 RS-485 接口、1路10/100Mbps以太网口、1路韦根输入接口、1路韦根输出接口、1个USB接口、2路报警输入接口、1路报警输出接口</w:t>
            </w:r>
          </w:p>
          <w:p w14:paraId="147FFA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6、设备应具有补光功能，应支持不少于10000个用户，用户应能设置为管理员权限；设备应支持存储不少于5000个密码、5000张人脸库、5000张卡片、50000条本地进出记录</w:t>
            </w:r>
          </w:p>
          <w:p w14:paraId="16CAAD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7、设备应具有显示功能，应支持红外及白光灯补光</w:t>
            </w:r>
          </w:p>
          <w:p w14:paraId="678E99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8、设备应支持人脸识别、IC卡识读、二维码识读、密码识读的认证方式；应支持人脸+密码、人脸+刷卡、刷卡+密码组合的认证开门</w:t>
            </w:r>
          </w:p>
          <w:p w14:paraId="5AD6B6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12、设备人脸识别准确率≥99.5%；防护等级不低于IP65，室外防水，可用于室内室外</w:t>
            </w:r>
          </w:p>
          <w:p w14:paraId="56EB5D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13、可在-20℃-60℃内正常工作</w:t>
            </w:r>
          </w:p>
          <w:p w14:paraId="371CFB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14、人脸识别的最小距离不超过0.3m，最大距离不低于1.8m</w:t>
            </w:r>
          </w:p>
          <w:p w14:paraId="6DACEB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15、设备人脸识别误识率≤0.5%</w:t>
            </w:r>
          </w:p>
        </w:tc>
      </w:tr>
      <w:tr w14:paraId="6A99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3B1D9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continue"/>
            <w:tcBorders>
              <w:top w:val="nil"/>
              <w:left w:val="nil"/>
              <w:bottom w:val="single" w:color="auto" w:sz="4" w:space="0"/>
              <w:right w:val="single" w:color="000000" w:sz="8" w:space="0"/>
            </w:tcBorders>
            <w:shd w:val="clear" w:color="auto" w:fill="auto"/>
            <w:vAlign w:val="center"/>
          </w:tcPr>
          <w:p w14:paraId="3517AF1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single" w:color="000000" w:sz="8" w:space="0"/>
            </w:tcBorders>
            <w:shd w:val="clear" w:color="auto" w:fill="auto"/>
            <w:vAlign w:val="center"/>
          </w:tcPr>
          <w:p w14:paraId="48E226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人脸识别终端电源</w:t>
            </w:r>
          </w:p>
        </w:tc>
        <w:tc>
          <w:tcPr>
            <w:tcW w:w="365" w:type="pct"/>
            <w:tcBorders>
              <w:top w:val="nil"/>
              <w:left w:val="nil"/>
              <w:bottom w:val="single" w:color="auto" w:sz="4" w:space="0"/>
              <w:right w:val="single" w:color="000000" w:sz="8" w:space="0"/>
            </w:tcBorders>
            <w:shd w:val="clear" w:color="auto" w:fill="auto"/>
            <w:vAlign w:val="center"/>
          </w:tcPr>
          <w:p w14:paraId="118E3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auto" w:sz="4" w:space="0"/>
              <w:right w:val="single" w:color="000000" w:sz="8" w:space="0"/>
            </w:tcBorders>
            <w:shd w:val="clear" w:color="auto" w:fill="auto"/>
            <w:vAlign w:val="center"/>
          </w:tcPr>
          <w:p w14:paraId="69FFDA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8E471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1、DC12V2A。</w:t>
            </w:r>
          </w:p>
        </w:tc>
      </w:tr>
      <w:tr w14:paraId="2369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41BFD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0032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流程管控</w:t>
            </w:r>
          </w:p>
          <w:p w14:paraId="5E710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E8D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智能交互终端</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083B5B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DD2DB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C9ED05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1、支持10点触控电容触摸屏，尺寸不小于13寸；（提供具备CMA标识的检测报告复印件加盖原厂公章佐证）</w:t>
            </w:r>
          </w:p>
          <w:p w14:paraId="6C587F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2、支持RJ45接口，内置Mic，内置扬声器</w:t>
            </w:r>
          </w:p>
          <w:p w14:paraId="72B0C0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3、内置补光灯，并可自动开关</w:t>
            </w:r>
          </w:p>
          <w:p w14:paraId="27EA97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4、支持人员检测功能，通过红外感应有无人员自动控制屏幕点亮和熄灭；（提供具备CMA标识的检测报告复印件加盖原厂公章佐证）</w:t>
            </w:r>
          </w:p>
          <w:p w14:paraId="29E4A5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5、支持人脸比对功能，比对结果反馈显示时间不超过3秒；</w:t>
            </w:r>
          </w:p>
          <w:p w14:paraId="157A40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6、支持活体检测以防电子照片验证；</w:t>
            </w:r>
          </w:p>
          <w:p w14:paraId="21B938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7、性能容量不低于：用户数10000人，面部容量10000张，记录容量10万条</w:t>
            </w:r>
          </w:p>
          <w:p w14:paraId="7B65C8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8、人脸识别准确率不低于99%</w:t>
            </w:r>
          </w:p>
          <w:p w14:paraId="2EA0A7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9、支持门禁控制功能，可通过人脸识别、刷卡和密码开门</w:t>
            </w:r>
          </w:p>
        </w:tc>
      </w:tr>
      <w:tr w14:paraId="32D4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7737B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F61AD8">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994D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终端电源</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0DEC0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4AEB6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95879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1、交流输入：AC 220V 50HZ；</w:t>
            </w:r>
          </w:p>
          <w:p w14:paraId="1FD0C5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2、直流输出：DC 12V  5A；</w:t>
            </w:r>
          </w:p>
          <w:p w14:paraId="0CDE3F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3、支持延时控制电路，开锁时间可在0-10秒；</w:t>
            </w:r>
          </w:p>
          <w:p w14:paraId="44BB5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4、自动保护功能，当电源短路等意外情况发送时，电源可暂时自动断开或熔断保险丝；</w:t>
            </w:r>
          </w:p>
          <w:p w14:paraId="729505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5、5A输出，双稳压控制，可调延时控制开锁。</w:t>
            </w:r>
          </w:p>
        </w:tc>
      </w:tr>
      <w:tr w14:paraId="1B3C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2FEBE1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4545E1B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single" w:color="000000" w:sz="8" w:space="0"/>
            </w:tcBorders>
            <w:shd w:val="clear" w:color="auto" w:fill="auto"/>
            <w:vAlign w:val="center"/>
          </w:tcPr>
          <w:p w14:paraId="6CC2B6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四门门禁控制器</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713130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4179A3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33F8053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1、支持脱机和联网两种应用模式；</w:t>
            </w:r>
          </w:p>
          <w:p w14:paraId="7F7C2E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2、通信线路光电隔离技术，大容量输出继电器满足各种锁具；</w:t>
            </w:r>
          </w:p>
          <w:p w14:paraId="7559D4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3、支持设置32个时间段/天（最小时间段5分钟）、32种时间段，满足各种特定时间下的权限要求；</w:t>
            </w:r>
          </w:p>
          <w:p w14:paraId="43AF5B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4、支持10万条脱机记录和2万张卡+姓名的存储，1024个权限组以及44种报警和事件的上传；</w:t>
            </w:r>
          </w:p>
          <w:p w14:paraId="403F1D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5、支持卡、卡＋密码、密码（8位）、反胁迫报警密码、卡号输入、卡号+密码输入等多种开门方式，支持APB控制；</w:t>
            </w:r>
          </w:p>
          <w:p w14:paraId="05F176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6、开关门锁可按时间表，也可远程控制或保持常开/关；</w:t>
            </w:r>
          </w:p>
          <w:p w14:paraId="556318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7、可联网设置门锁开时间、开门超时时间、倒计时开门时间、门磁报警、门开超时报警；</w:t>
            </w:r>
          </w:p>
          <w:p w14:paraId="5B6D65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8、支持一键锁死控制器的功能，锁死后任何动作不能打开门；</w:t>
            </w:r>
          </w:p>
          <w:p w14:paraId="592F4D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9、支持报警输入输出功能；</w:t>
            </w:r>
          </w:p>
          <w:p w14:paraId="1C709B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10、支持首卡开门、多卡开门、倒计时卡开门等多种特殊的开门方式。</w:t>
            </w:r>
          </w:p>
        </w:tc>
      </w:tr>
      <w:tr w14:paraId="5B34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1D22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tcBorders>
              <w:top w:val="nil"/>
              <w:left w:val="nil"/>
              <w:bottom w:val="single" w:color="000000" w:sz="8" w:space="0"/>
              <w:right w:val="single" w:color="000000" w:sz="8" w:space="0"/>
            </w:tcBorders>
            <w:shd w:val="clear" w:color="auto" w:fill="auto"/>
            <w:vAlign w:val="center"/>
          </w:tcPr>
          <w:p w14:paraId="42BEBF7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vAlign w:val="center"/>
          </w:tcPr>
          <w:p w14:paraId="365482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门禁电源(带蓄电池）</w:t>
            </w:r>
          </w:p>
        </w:tc>
        <w:tc>
          <w:tcPr>
            <w:tcW w:w="365" w:type="pct"/>
            <w:tcBorders>
              <w:top w:val="nil"/>
              <w:left w:val="nil"/>
              <w:bottom w:val="single" w:color="000000" w:sz="8" w:space="0"/>
              <w:right w:val="single" w:color="000000" w:sz="8" w:space="0"/>
            </w:tcBorders>
            <w:shd w:val="clear" w:color="auto" w:fill="auto"/>
            <w:noWrap/>
            <w:vAlign w:val="center"/>
          </w:tcPr>
          <w:p w14:paraId="7BD4AB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nil"/>
              <w:left w:val="nil"/>
              <w:bottom w:val="single" w:color="000000" w:sz="8" w:space="0"/>
              <w:right w:val="single" w:color="000000" w:sz="8" w:space="0"/>
            </w:tcBorders>
            <w:shd w:val="clear" w:color="auto" w:fill="auto"/>
            <w:noWrap/>
            <w:vAlign w:val="center"/>
          </w:tcPr>
          <w:p w14:paraId="4C120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000000" w:sz="8" w:space="0"/>
              <w:right w:val="single" w:color="000000" w:sz="8" w:space="0"/>
            </w:tcBorders>
            <w:shd w:val="clear" w:color="auto" w:fill="auto"/>
            <w:vAlign w:val="center"/>
          </w:tcPr>
          <w:p w14:paraId="3F6750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1、输入电压宽AC100-260V，频率50-60HZ；</w:t>
            </w:r>
          </w:p>
          <w:p w14:paraId="6D9B1C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2、高低压隔离好，1500VAC/1分钟不击穿；</w:t>
            </w:r>
          </w:p>
          <w:p w14:paraId="4FA2F7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3、输出电压可调DC11. 5V-13. 5V；</w:t>
            </w:r>
          </w:p>
          <w:p w14:paraId="48B7AA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4、输出电流：5A；</w:t>
            </w:r>
          </w:p>
          <w:p w14:paraId="5C547D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5、纹波电压Upp≤50mV；</w:t>
            </w:r>
          </w:p>
          <w:p w14:paraId="244FDC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6、具备短路（过流）保护、过热、过压保护；</w:t>
            </w:r>
          </w:p>
          <w:p w14:paraId="68402B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7、电池反极性保护。</w:t>
            </w:r>
          </w:p>
        </w:tc>
      </w:tr>
      <w:tr w14:paraId="3D64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B3C7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nil"/>
              <w:left w:val="nil"/>
              <w:bottom w:val="single" w:color="000000" w:sz="8" w:space="0"/>
              <w:right w:val="single" w:color="000000" w:sz="8" w:space="0"/>
            </w:tcBorders>
            <w:shd w:val="clear" w:color="auto" w:fill="auto"/>
            <w:vAlign w:val="center"/>
          </w:tcPr>
          <w:p w14:paraId="7A05B4A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vAlign w:val="center"/>
          </w:tcPr>
          <w:p w14:paraId="1FEEB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电磁锁</w:t>
            </w:r>
          </w:p>
        </w:tc>
        <w:tc>
          <w:tcPr>
            <w:tcW w:w="365" w:type="pct"/>
            <w:tcBorders>
              <w:top w:val="nil"/>
              <w:left w:val="nil"/>
              <w:bottom w:val="single" w:color="000000" w:sz="8" w:space="0"/>
              <w:right w:val="single" w:color="000000" w:sz="8" w:space="0"/>
            </w:tcBorders>
            <w:shd w:val="clear" w:color="auto" w:fill="auto"/>
            <w:noWrap/>
            <w:vAlign w:val="center"/>
          </w:tcPr>
          <w:p w14:paraId="3F54E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000000" w:sz="8" w:space="0"/>
              <w:right w:val="single" w:color="000000" w:sz="8" w:space="0"/>
            </w:tcBorders>
            <w:shd w:val="clear" w:color="auto" w:fill="auto"/>
            <w:noWrap/>
            <w:vAlign w:val="center"/>
          </w:tcPr>
          <w:p w14:paraId="540EA1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220F69E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1、280kg单门两线拉丝磁力锁；</w:t>
            </w:r>
          </w:p>
          <w:p w14:paraId="0784DB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2、通电上锁，无残磁、无机械磨损；</w:t>
            </w:r>
          </w:p>
          <w:p w14:paraId="0C3B2A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3、适用于90度开的任何有框门，如木门丶防火门丶玻璃门；</w:t>
            </w:r>
          </w:p>
          <w:p w14:paraId="64ACEF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4、对于无框门，需要选配支架。</w:t>
            </w:r>
          </w:p>
          <w:p w14:paraId="544E67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5、最大功率3W</w:t>
            </w:r>
          </w:p>
        </w:tc>
      </w:tr>
      <w:tr w14:paraId="2AC1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5108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nil"/>
              <w:left w:val="nil"/>
              <w:bottom w:val="single" w:color="000000" w:sz="8" w:space="0"/>
              <w:right w:val="nil"/>
            </w:tcBorders>
            <w:shd w:val="clear" w:color="auto" w:fill="auto"/>
            <w:vAlign w:val="center"/>
          </w:tcPr>
          <w:p w14:paraId="00C31770">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nil"/>
            </w:tcBorders>
            <w:shd w:val="clear" w:color="auto" w:fill="auto"/>
            <w:vAlign w:val="center"/>
          </w:tcPr>
          <w:p w14:paraId="549B2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双门磁力锁</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1744E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nil"/>
              <w:left w:val="nil"/>
              <w:bottom w:val="single" w:color="000000" w:sz="8" w:space="0"/>
              <w:right w:val="single" w:color="000000" w:sz="8" w:space="0"/>
            </w:tcBorders>
            <w:shd w:val="clear" w:color="auto" w:fill="auto"/>
            <w:noWrap/>
            <w:vAlign w:val="center"/>
          </w:tcPr>
          <w:p w14:paraId="49B671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7267E79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1、使用范围：木门、防火门、金属门、玻璃门等</w:t>
            </w:r>
          </w:p>
          <w:p w14:paraId="5A55E5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2、锁体尺寸：500*48*28mm</w:t>
            </w:r>
          </w:p>
          <w:p w14:paraId="3A72ED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3、吸板尺寸：180*38*11mm</w:t>
            </w:r>
          </w:p>
          <w:p w14:paraId="31C3A7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4、输入电压：DC12V或DC24V±10%</w:t>
            </w:r>
          </w:p>
          <w:p w14:paraId="1390B3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5、工作电流：12V/380mA</w:t>
            </w:r>
          </w:p>
          <w:p w14:paraId="715047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6、安全类型：通电上锁、断电开锁</w:t>
            </w:r>
          </w:p>
          <w:p w14:paraId="3A03B9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7、带锁状态信号反馈</w:t>
            </w:r>
          </w:p>
          <w:p w14:paraId="5556DC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8、使用范围：木门、防火门、金属门、玻璃门等</w:t>
            </w:r>
          </w:p>
          <w:p w14:paraId="7D3CE5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9、锁体尺寸：500*48*28mm</w:t>
            </w:r>
          </w:p>
          <w:p w14:paraId="311BD8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10、吸板尺寸：180*38*11mm</w:t>
            </w:r>
          </w:p>
          <w:p w14:paraId="6F312E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11、输入电压：DC12V或DC24V±10%</w:t>
            </w:r>
          </w:p>
          <w:p w14:paraId="197A37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12、工作电流：12V/380mA</w:t>
            </w:r>
          </w:p>
          <w:p w14:paraId="4BA0A5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13、安全类型：通电上锁、断电开锁</w:t>
            </w:r>
          </w:p>
          <w:p w14:paraId="359EA1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14、带锁状态信号反馈</w:t>
            </w:r>
          </w:p>
        </w:tc>
      </w:tr>
      <w:tr w14:paraId="4012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56874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nil"/>
              <w:left w:val="nil"/>
              <w:bottom w:val="single" w:color="auto" w:sz="4" w:space="0"/>
              <w:right w:val="nil"/>
            </w:tcBorders>
            <w:shd w:val="clear" w:color="auto" w:fill="auto"/>
            <w:vAlign w:val="center"/>
          </w:tcPr>
          <w:p w14:paraId="15384E9E">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auto" w:sz="4" w:space="0"/>
              <w:right w:val="nil"/>
            </w:tcBorders>
            <w:shd w:val="clear" w:color="auto" w:fill="auto"/>
            <w:vAlign w:val="center"/>
          </w:tcPr>
          <w:p w14:paraId="4B5B5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电锁电源</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1778F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360" w:type="pct"/>
            <w:tcBorders>
              <w:top w:val="nil"/>
              <w:left w:val="nil"/>
              <w:bottom w:val="single" w:color="auto" w:sz="4" w:space="0"/>
              <w:right w:val="single" w:color="000000" w:sz="8" w:space="0"/>
            </w:tcBorders>
            <w:shd w:val="clear" w:color="auto" w:fill="auto"/>
            <w:vAlign w:val="center"/>
          </w:tcPr>
          <w:p w14:paraId="3DCD6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91626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1、DC12V2A。</w:t>
            </w:r>
          </w:p>
        </w:tc>
      </w:tr>
      <w:tr w14:paraId="72CB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19C85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nil"/>
              <w:bottom w:val="single" w:color="auto" w:sz="4" w:space="0"/>
              <w:right w:val="nil"/>
            </w:tcBorders>
            <w:shd w:val="clear" w:color="auto" w:fill="auto"/>
            <w:vAlign w:val="center"/>
          </w:tcPr>
          <w:p w14:paraId="4125887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000000" w:sz="8" w:space="0"/>
              <w:bottom w:val="single" w:color="auto" w:sz="4" w:space="0"/>
              <w:right w:val="nil"/>
            </w:tcBorders>
            <w:shd w:val="clear" w:color="auto" w:fill="auto"/>
            <w:vAlign w:val="center"/>
          </w:tcPr>
          <w:p w14:paraId="4450E7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L型支架</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7E135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5884A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auto" w:sz="4" w:space="0"/>
              <w:right w:val="single" w:color="auto" w:sz="4" w:space="0"/>
            </w:tcBorders>
            <w:shd w:val="clear" w:color="auto" w:fill="auto"/>
            <w:vAlign w:val="center"/>
          </w:tcPr>
          <w:p w14:paraId="3CD610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1、配合电磁锁使用。</w:t>
            </w:r>
          </w:p>
        </w:tc>
      </w:tr>
      <w:tr w14:paraId="2755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CD7F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tcBorders>
              <w:top w:val="single" w:color="auto" w:sz="4" w:space="0"/>
              <w:left w:val="nil"/>
              <w:bottom w:val="single" w:color="000000" w:sz="8" w:space="0"/>
              <w:right w:val="nil"/>
            </w:tcBorders>
            <w:shd w:val="clear" w:color="auto" w:fill="auto"/>
            <w:vAlign w:val="center"/>
          </w:tcPr>
          <w:p w14:paraId="13E1164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000000" w:sz="8" w:space="0"/>
              <w:bottom w:val="single" w:color="000000" w:sz="8" w:space="0"/>
              <w:right w:val="nil"/>
            </w:tcBorders>
            <w:shd w:val="clear" w:color="auto" w:fill="auto"/>
            <w:vAlign w:val="center"/>
          </w:tcPr>
          <w:p w14:paraId="6E6B4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L型支架（双门磁力锁）</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715964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5B382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1EDDE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1、尺寸：500*48*30mm</w:t>
            </w:r>
          </w:p>
          <w:p w14:paraId="65115E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2、用途：用于安装双门磁力锁锁体</w:t>
            </w:r>
          </w:p>
        </w:tc>
      </w:tr>
      <w:tr w14:paraId="1A85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46E419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nil"/>
              <w:left w:val="nil"/>
              <w:bottom w:val="single" w:color="auto" w:sz="4" w:space="0"/>
              <w:right w:val="nil"/>
            </w:tcBorders>
            <w:shd w:val="clear" w:color="auto" w:fill="auto"/>
            <w:vAlign w:val="center"/>
          </w:tcPr>
          <w:p w14:paraId="1E583812">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auto" w:sz="4" w:space="0"/>
              <w:right w:val="nil"/>
            </w:tcBorders>
            <w:shd w:val="clear" w:color="auto" w:fill="auto"/>
            <w:vAlign w:val="center"/>
          </w:tcPr>
          <w:p w14:paraId="61B1D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出门开关</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649215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000000" w:sz="8" w:space="0"/>
              <w:right w:val="single" w:color="000000" w:sz="8" w:space="0"/>
            </w:tcBorders>
            <w:shd w:val="clear" w:color="auto" w:fill="auto"/>
            <w:noWrap/>
            <w:vAlign w:val="center"/>
          </w:tcPr>
          <w:p w14:paraId="50790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49C541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1、适用空心门框及埋入式电器盒使用</w:t>
            </w:r>
          </w:p>
          <w:p w14:paraId="4B8F12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2、PC防火材料</w:t>
            </w:r>
          </w:p>
          <w:p w14:paraId="0397F9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3、50万次机械使用寿命</w:t>
            </w:r>
          </w:p>
        </w:tc>
      </w:tr>
      <w:tr w14:paraId="786E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30C5A65">
            <w:pPr>
              <w:jc w:val="center"/>
              <w:rPr>
                <w:rFonts w:hint="eastAsia" w:ascii="仿宋" w:hAnsi="仿宋" w:eastAsia="仿宋" w:cs="仿宋"/>
                <w:b/>
                <w:bCs/>
                <w:i w:val="0"/>
                <w:iCs w:val="0"/>
                <w:color w:val="FF0000"/>
                <w:sz w:val="18"/>
                <w:szCs w:val="18"/>
                <w:u w:val="none"/>
              </w:rPr>
            </w:pPr>
          </w:p>
        </w:tc>
        <w:tc>
          <w:tcPr>
            <w:tcW w:w="105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A37EE3">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single" w:color="auto" w:sz="4" w:space="0"/>
              <w:bottom w:val="single" w:color="000000" w:sz="8" w:space="0"/>
              <w:right w:val="single" w:color="000000" w:sz="8" w:space="0"/>
            </w:tcBorders>
            <w:shd w:val="clear" w:color="auto" w:fill="auto"/>
            <w:noWrap/>
            <w:vAlign w:val="center"/>
          </w:tcPr>
          <w:p w14:paraId="65122F7E">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6923116">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6DB8D9E4">
            <w:pPr>
              <w:jc w:val="left"/>
              <w:rPr>
                <w:rFonts w:hint="eastAsia" w:ascii="仿宋" w:hAnsi="仿宋" w:eastAsia="仿宋" w:cs="仿宋"/>
                <w:i w:val="0"/>
                <w:iCs w:val="0"/>
                <w:color w:val="000000"/>
                <w:sz w:val="18"/>
                <w:szCs w:val="18"/>
                <w:u w:val="none"/>
              </w:rPr>
            </w:pPr>
          </w:p>
        </w:tc>
      </w:tr>
      <w:tr w14:paraId="4259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0D8935BA">
            <w:pPr>
              <w:jc w:val="center"/>
              <w:rPr>
                <w:rFonts w:hint="eastAsia" w:ascii="仿宋" w:hAnsi="仿宋" w:eastAsia="仿宋" w:cs="仿宋"/>
                <w:i w:val="0"/>
                <w:iCs w:val="0"/>
                <w:color w:val="00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461AE7B5">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设备合计</w:t>
            </w:r>
          </w:p>
        </w:tc>
        <w:tc>
          <w:tcPr>
            <w:tcW w:w="365" w:type="pct"/>
            <w:tcBorders>
              <w:top w:val="nil"/>
              <w:left w:val="nil"/>
              <w:bottom w:val="single" w:color="000000" w:sz="8" w:space="0"/>
              <w:right w:val="single" w:color="000000" w:sz="8" w:space="0"/>
            </w:tcBorders>
            <w:shd w:val="clear" w:color="auto" w:fill="auto"/>
            <w:noWrap/>
            <w:vAlign w:val="center"/>
          </w:tcPr>
          <w:p w14:paraId="28CDF696">
            <w:pPr>
              <w:jc w:val="center"/>
              <w:rPr>
                <w:rFonts w:hint="eastAsia" w:ascii="仿宋" w:hAnsi="仿宋" w:eastAsia="仿宋" w:cs="仿宋"/>
                <w:i w:val="0"/>
                <w:iCs w:val="0"/>
                <w:color w:val="000000"/>
                <w:sz w:val="18"/>
                <w:szCs w:val="18"/>
                <w:u w:val="none"/>
              </w:rPr>
            </w:pPr>
          </w:p>
        </w:tc>
        <w:tc>
          <w:tcPr>
            <w:tcW w:w="360" w:type="pct"/>
            <w:tcBorders>
              <w:top w:val="nil"/>
              <w:left w:val="nil"/>
              <w:bottom w:val="single" w:color="000000" w:sz="8" w:space="0"/>
              <w:right w:val="single" w:color="000000" w:sz="8" w:space="0"/>
            </w:tcBorders>
            <w:shd w:val="clear" w:color="auto" w:fill="auto"/>
            <w:noWrap/>
            <w:vAlign w:val="center"/>
          </w:tcPr>
          <w:p w14:paraId="5484E95B">
            <w:pPr>
              <w:jc w:val="center"/>
              <w:rPr>
                <w:rFonts w:hint="eastAsia" w:ascii="仿宋" w:hAnsi="仿宋" w:eastAsia="仿宋" w:cs="仿宋"/>
                <w:i w:val="0"/>
                <w:iCs w:val="0"/>
                <w:color w:val="00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3E73AE02">
            <w:pPr>
              <w:jc w:val="left"/>
              <w:rPr>
                <w:rFonts w:hint="eastAsia" w:ascii="仿宋" w:hAnsi="仿宋" w:eastAsia="仿宋" w:cs="仿宋"/>
                <w:i w:val="0"/>
                <w:iCs w:val="0"/>
                <w:color w:val="000000"/>
                <w:sz w:val="18"/>
                <w:szCs w:val="18"/>
                <w:u w:val="none"/>
              </w:rPr>
            </w:pPr>
          </w:p>
        </w:tc>
      </w:tr>
    </w:tbl>
    <w:p w14:paraId="6B1E4031">
      <w:pPr>
        <w:pStyle w:val="31"/>
        <w:rPr>
          <w:rFonts w:hint="eastAsia"/>
          <w:lang w:eastAsia="zh-CN"/>
        </w:rPr>
      </w:pPr>
    </w:p>
    <w:p w14:paraId="61B66080">
      <w:pPr>
        <w:pStyle w:val="31"/>
        <w:rPr>
          <w:rFonts w:hint="eastAsia"/>
          <w:lang w:eastAsia="zh-CN"/>
        </w:rPr>
      </w:pPr>
    </w:p>
    <w:p w14:paraId="58CA82E2">
      <w:pPr>
        <w:pStyle w:val="31"/>
        <w:rPr>
          <w:rFonts w:hint="eastAsia"/>
          <w:lang w:eastAsia="zh-CN"/>
        </w:rPr>
      </w:pPr>
    </w:p>
    <w:p w14:paraId="4BFFAA71">
      <w:pPr>
        <w:pStyle w:val="31"/>
        <w:rPr>
          <w:rFonts w:hint="eastAsia"/>
          <w:lang w:eastAsia="zh-CN"/>
        </w:rPr>
      </w:pPr>
    </w:p>
    <w:p w14:paraId="73E1CD6B">
      <w:pPr>
        <w:pStyle w:val="31"/>
        <w:rPr>
          <w:rFonts w:hint="eastAsia"/>
          <w:lang w:eastAsia="zh-CN"/>
        </w:rPr>
      </w:pPr>
    </w:p>
    <w:p w14:paraId="518765E2">
      <w:pPr>
        <w:pStyle w:val="31"/>
        <w:rPr>
          <w:rFonts w:hint="eastAsia"/>
          <w:lang w:eastAsia="zh-CN"/>
        </w:rPr>
      </w:pPr>
    </w:p>
    <w:p w14:paraId="5C525137">
      <w:pPr>
        <w:pStyle w:val="31"/>
        <w:rPr>
          <w:rFonts w:hint="eastAsia"/>
          <w:lang w:eastAsia="zh-CN"/>
        </w:rPr>
      </w:pPr>
    </w:p>
    <w:p w14:paraId="5AE2C03A">
      <w:pPr>
        <w:pStyle w:val="31"/>
        <w:rPr>
          <w:rFonts w:hint="eastAsia"/>
          <w:lang w:eastAsia="zh-CN"/>
        </w:rPr>
      </w:pPr>
    </w:p>
    <w:p w14:paraId="0FDC8BAA">
      <w:pPr>
        <w:pStyle w:val="31"/>
        <w:rPr>
          <w:rFonts w:hint="eastAsia"/>
          <w:lang w:eastAsia="zh-CN"/>
        </w:rPr>
      </w:pPr>
    </w:p>
    <w:p w14:paraId="1F9A80B2">
      <w:pPr>
        <w:pStyle w:val="31"/>
        <w:rPr>
          <w:rFonts w:hint="eastAsia"/>
          <w:lang w:eastAsia="zh-CN"/>
        </w:rPr>
      </w:pPr>
    </w:p>
    <w:p w14:paraId="70F0D71F">
      <w:pPr>
        <w:pStyle w:val="31"/>
        <w:rPr>
          <w:rFonts w:hint="eastAsia"/>
          <w:lang w:eastAsia="zh-CN"/>
        </w:rPr>
      </w:pPr>
    </w:p>
    <w:p w14:paraId="665E7620">
      <w:pPr>
        <w:pStyle w:val="31"/>
        <w:rPr>
          <w:rFonts w:hint="eastAsia"/>
          <w:lang w:eastAsia="zh-CN"/>
        </w:rPr>
      </w:pPr>
    </w:p>
    <w:p w14:paraId="1F366F41">
      <w:pPr>
        <w:pStyle w:val="31"/>
        <w:ind w:left="0" w:leftChars="0" w:firstLine="0" w:firstLineChars="0"/>
        <w:jc w:val="both"/>
        <w:rPr>
          <w:rFonts w:hint="eastAsia" w:ascii="仿宋" w:hAnsi="仿宋" w:eastAsia="仿宋" w:cs="仿宋"/>
          <w:b/>
          <w:bCs/>
          <w:color w:val="auto"/>
          <w:sz w:val="24"/>
          <w:szCs w:val="24"/>
          <w:lang w:val="en-US" w:eastAsia="zh-CN"/>
        </w:rPr>
      </w:pPr>
    </w:p>
    <w:tbl>
      <w:tblPr>
        <w:tblStyle w:val="25"/>
        <w:tblW w:w="5578" w:type="pct"/>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329"/>
        <w:gridCol w:w="4392"/>
        <w:gridCol w:w="729"/>
        <w:gridCol w:w="846"/>
        <w:gridCol w:w="773"/>
        <w:gridCol w:w="856"/>
        <w:gridCol w:w="782"/>
      </w:tblGrid>
      <w:tr w14:paraId="2D2B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FC4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装修清单明细</w:t>
            </w:r>
          </w:p>
        </w:tc>
      </w:tr>
      <w:tr w14:paraId="7180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1C0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4BD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D1B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规格描述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3DD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C88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DD5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A55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小计（元）</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194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063B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A5D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1、办案中心</w:t>
            </w:r>
          </w:p>
        </w:tc>
      </w:tr>
      <w:tr w14:paraId="13AB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1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78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入区背景墙</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DB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警用蓝背景，亚克力贴字。</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5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D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37F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B31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DD49">
            <w:pPr>
              <w:jc w:val="center"/>
              <w:rPr>
                <w:rFonts w:hint="eastAsia" w:ascii="仿宋" w:hAnsi="仿宋" w:eastAsia="仿宋" w:cs="仿宋"/>
                <w:i w:val="0"/>
                <w:iCs w:val="0"/>
                <w:color w:val="000000"/>
                <w:sz w:val="18"/>
                <w:szCs w:val="18"/>
                <w:u w:val="none"/>
              </w:rPr>
            </w:pPr>
          </w:p>
        </w:tc>
      </w:tr>
      <w:tr w14:paraId="3BD5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A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墙体拆除</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5A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包含拆墙砸墙、房间内用轻钢龙骨隔墙、掏门洞等。</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DD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A4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4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490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528C">
            <w:pPr>
              <w:jc w:val="center"/>
              <w:rPr>
                <w:rFonts w:hint="eastAsia" w:ascii="仿宋" w:hAnsi="仿宋" w:eastAsia="仿宋" w:cs="仿宋"/>
                <w:i w:val="0"/>
                <w:iCs w:val="0"/>
                <w:color w:val="000000"/>
                <w:sz w:val="18"/>
                <w:szCs w:val="18"/>
                <w:u w:val="none"/>
              </w:rPr>
            </w:pPr>
          </w:p>
        </w:tc>
      </w:tr>
      <w:tr w14:paraId="71BA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23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D7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墙体改造</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72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房间内用轻钢龙骨隔墙、掏门洞等。</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4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2B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AD1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5D8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AC65">
            <w:pPr>
              <w:jc w:val="center"/>
              <w:rPr>
                <w:rFonts w:hint="eastAsia" w:ascii="仿宋" w:hAnsi="仿宋" w:eastAsia="仿宋" w:cs="仿宋"/>
                <w:i w:val="0"/>
                <w:iCs w:val="0"/>
                <w:color w:val="000000"/>
                <w:sz w:val="18"/>
                <w:szCs w:val="18"/>
                <w:u w:val="none"/>
              </w:rPr>
            </w:pPr>
          </w:p>
        </w:tc>
      </w:tr>
      <w:tr w14:paraId="70CB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1B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AC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隔音棉</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43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高密度聚酯纤维，5cm厚度。吸音隔音，防火阻燃。</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F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AC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D87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367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C537">
            <w:pPr>
              <w:jc w:val="center"/>
              <w:rPr>
                <w:rFonts w:hint="eastAsia" w:ascii="仿宋" w:hAnsi="仿宋" w:eastAsia="仿宋" w:cs="仿宋"/>
                <w:i w:val="0"/>
                <w:iCs w:val="0"/>
                <w:color w:val="000000"/>
                <w:sz w:val="18"/>
                <w:szCs w:val="18"/>
                <w:u w:val="none"/>
              </w:rPr>
            </w:pPr>
          </w:p>
        </w:tc>
      </w:tr>
      <w:tr w14:paraId="37D8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27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8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标识牌</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81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各功能房间、过道等文字牌、方案牌、门牌等相关内容的制件、安装。</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9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4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DA7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11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C967">
            <w:pPr>
              <w:jc w:val="center"/>
              <w:rPr>
                <w:rFonts w:hint="eastAsia" w:ascii="仿宋" w:hAnsi="仿宋" w:eastAsia="仿宋" w:cs="仿宋"/>
                <w:i w:val="0"/>
                <w:iCs w:val="0"/>
                <w:color w:val="000000"/>
                <w:sz w:val="18"/>
                <w:szCs w:val="18"/>
                <w:u w:val="none"/>
              </w:rPr>
            </w:pPr>
          </w:p>
        </w:tc>
      </w:tr>
      <w:tr w14:paraId="080C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E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0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吊顶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69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全部房间（功能房、休息室和备勤室矿棉板吊顶）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EE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D4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331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4BC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CB4E">
            <w:pPr>
              <w:jc w:val="center"/>
              <w:rPr>
                <w:rFonts w:hint="eastAsia" w:ascii="仿宋" w:hAnsi="仿宋" w:eastAsia="仿宋" w:cs="仿宋"/>
                <w:i w:val="0"/>
                <w:iCs w:val="0"/>
                <w:color w:val="FF0000"/>
                <w:sz w:val="18"/>
                <w:szCs w:val="18"/>
                <w:u w:val="none"/>
              </w:rPr>
            </w:pPr>
          </w:p>
        </w:tc>
      </w:tr>
      <w:tr w14:paraId="3FDD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FF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5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开关</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26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房间灯具开关，含改造安装</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43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E5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554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EEF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8522">
            <w:pPr>
              <w:jc w:val="center"/>
              <w:rPr>
                <w:rFonts w:hint="eastAsia" w:ascii="仿宋" w:hAnsi="仿宋" w:eastAsia="仿宋" w:cs="仿宋"/>
                <w:i w:val="0"/>
                <w:iCs w:val="0"/>
                <w:color w:val="000000"/>
                <w:sz w:val="18"/>
                <w:szCs w:val="18"/>
                <w:u w:val="none"/>
              </w:rPr>
            </w:pPr>
          </w:p>
        </w:tc>
      </w:tr>
      <w:tr w14:paraId="14CF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70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4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照明灯</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66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600*1200嵌入LED吊顶面板灯</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7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21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E23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E2D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F506">
            <w:pPr>
              <w:jc w:val="center"/>
              <w:rPr>
                <w:rFonts w:hint="eastAsia" w:ascii="仿宋" w:hAnsi="仿宋" w:eastAsia="仿宋" w:cs="仿宋"/>
                <w:i w:val="0"/>
                <w:iCs w:val="0"/>
                <w:color w:val="000000"/>
                <w:sz w:val="18"/>
                <w:szCs w:val="18"/>
                <w:u w:val="none"/>
              </w:rPr>
            </w:pPr>
          </w:p>
        </w:tc>
      </w:tr>
      <w:tr w14:paraId="784E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48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A7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不锈钢防盗窗</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CE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全部功能房间不锈钢防盗窗。</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0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52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12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830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D46E">
            <w:pPr>
              <w:rPr>
                <w:rFonts w:hint="eastAsia" w:ascii="仿宋" w:hAnsi="仿宋" w:eastAsia="仿宋" w:cs="仿宋"/>
                <w:i w:val="0"/>
                <w:iCs w:val="0"/>
                <w:color w:val="000000"/>
                <w:sz w:val="18"/>
                <w:szCs w:val="18"/>
                <w:u w:val="none"/>
              </w:rPr>
            </w:pPr>
          </w:p>
        </w:tc>
      </w:tr>
      <w:tr w14:paraId="304E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87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61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定制软包门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C8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定制软包门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2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B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3FF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EF6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D85A">
            <w:pPr>
              <w:rPr>
                <w:rFonts w:hint="eastAsia" w:ascii="仿宋" w:hAnsi="仿宋" w:eastAsia="仿宋" w:cs="仿宋"/>
                <w:i w:val="0"/>
                <w:iCs w:val="0"/>
                <w:color w:val="000000"/>
                <w:sz w:val="18"/>
                <w:szCs w:val="18"/>
                <w:u w:val="none"/>
              </w:rPr>
            </w:pPr>
          </w:p>
        </w:tc>
      </w:tr>
      <w:tr w14:paraId="0034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1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94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4F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非涉案人员区域用门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AF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FB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BC9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A54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F891">
            <w:pPr>
              <w:rPr>
                <w:rFonts w:hint="eastAsia" w:ascii="仿宋" w:hAnsi="仿宋" w:eastAsia="仿宋" w:cs="仿宋"/>
                <w:i w:val="0"/>
                <w:iCs w:val="0"/>
                <w:color w:val="000000"/>
                <w:sz w:val="18"/>
                <w:szCs w:val="18"/>
                <w:u w:val="none"/>
              </w:rPr>
            </w:pPr>
          </w:p>
        </w:tc>
      </w:tr>
      <w:tr w14:paraId="3460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22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1F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D7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UPS室与机房用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7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C5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4B8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3A2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FFD3">
            <w:pPr>
              <w:rPr>
                <w:rFonts w:hint="eastAsia" w:ascii="仿宋" w:hAnsi="仿宋" w:eastAsia="仿宋" w:cs="仿宋"/>
                <w:i w:val="0"/>
                <w:iCs w:val="0"/>
                <w:color w:val="000000"/>
                <w:sz w:val="18"/>
                <w:szCs w:val="18"/>
                <w:u w:val="none"/>
              </w:rPr>
            </w:pPr>
          </w:p>
        </w:tc>
      </w:tr>
      <w:tr w14:paraId="6A55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B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D5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过道软包玻璃门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86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双开塑钢玻璃门，塑钢做软包，把手采用内嵌，不能外凸。</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31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AD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8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521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3E13">
            <w:pPr>
              <w:rPr>
                <w:rFonts w:hint="eastAsia" w:ascii="仿宋" w:hAnsi="仿宋" w:eastAsia="仿宋" w:cs="仿宋"/>
                <w:i w:val="0"/>
                <w:iCs w:val="0"/>
                <w:color w:val="000000"/>
                <w:sz w:val="18"/>
                <w:szCs w:val="18"/>
                <w:u w:val="none"/>
              </w:rPr>
            </w:pPr>
          </w:p>
        </w:tc>
      </w:tr>
      <w:tr w14:paraId="29F4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26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9E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房间软包</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top"/>
          </w:tcPr>
          <w:p w14:paraId="7C738B24">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执法办案区功能房间及过道软包。材料具备B级阻燃以上。</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51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C2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D2F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52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8D4D">
            <w:pPr>
              <w:rPr>
                <w:rFonts w:hint="eastAsia" w:ascii="仿宋" w:hAnsi="仿宋" w:eastAsia="仿宋" w:cs="仿宋"/>
                <w:i w:val="0"/>
                <w:iCs w:val="0"/>
                <w:color w:val="000000"/>
                <w:sz w:val="18"/>
                <w:szCs w:val="18"/>
                <w:u w:val="none"/>
              </w:rPr>
            </w:pPr>
          </w:p>
        </w:tc>
      </w:tr>
      <w:tr w14:paraId="3AE2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AA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D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地面水泥自流平</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81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毛坯地面水泥找平。</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8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B9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07C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327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EDD0">
            <w:pPr>
              <w:rPr>
                <w:rFonts w:hint="eastAsia" w:ascii="仿宋" w:hAnsi="仿宋" w:eastAsia="仿宋" w:cs="仿宋"/>
                <w:i w:val="0"/>
                <w:iCs w:val="0"/>
                <w:color w:val="000000"/>
                <w:sz w:val="18"/>
                <w:szCs w:val="18"/>
                <w:u w:val="none"/>
              </w:rPr>
            </w:pPr>
          </w:p>
        </w:tc>
      </w:tr>
      <w:tr w14:paraId="755D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26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6D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墙面处理</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C5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墙面白色乳胶漆</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0E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9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003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E3C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649A">
            <w:pPr>
              <w:rPr>
                <w:rFonts w:hint="eastAsia" w:ascii="仿宋" w:hAnsi="仿宋" w:eastAsia="仿宋" w:cs="仿宋"/>
                <w:i w:val="0"/>
                <w:iCs w:val="0"/>
                <w:color w:val="000000"/>
                <w:sz w:val="18"/>
                <w:szCs w:val="18"/>
                <w:u w:val="none"/>
              </w:rPr>
            </w:pPr>
          </w:p>
        </w:tc>
      </w:tr>
      <w:tr w14:paraId="105D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21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E1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地板砖</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84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民警功能用房、涉案财务保管、案件保管、速裁法庭、警务执勤室及部分过道地面。</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07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8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39A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3C9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732C">
            <w:pPr>
              <w:rPr>
                <w:rFonts w:hint="eastAsia" w:ascii="仿宋" w:hAnsi="仿宋" w:eastAsia="仿宋" w:cs="仿宋"/>
                <w:i w:val="0"/>
                <w:iCs w:val="0"/>
                <w:color w:val="000000"/>
                <w:sz w:val="18"/>
                <w:szCs w:val="18"/>
                <w:u w:val="none"/>
              </w:rPr>
            </w:pPr>
          </w:p>
        </w:tc>
      </w:tr>
      <w:tr w14:paraId="513B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31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9D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踢脚线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0E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全部房间不锈钢踢脚线，除机房外。</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A3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51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AA0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F69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6080">
            <w:pPr>
              <w:rPr>
                <w:rFonts w:hint="eastAsia" w:ascii="仿宋" w:hAnsi="仿宋" w:eastAsia="仿宋" w:cs="仿宋"/>
                <w:i w:val="0"/>
                <w:iCs w:val="0"/>
                <w:color w:val="000000"/>
                <w:sz w:val="18"/>
                <w:szCs w:val="18"/>
                <w:u w:val="none"/>
              </w:rPr>
            </w:pPr>
          </w:p>
        </w:tc>
      </w:tr>
      <w:tr w14:paraId="6401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D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21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D9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执法办案区全部房间和过道，5mm以上地面PVC环保软地胶，颜色根据甲方确定。</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D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F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B4B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178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F39">
            <w:pPr>
              <w:rPr>
                <w:rFonts w:hint="eastAsia" w:ascii="仿宋" w:hAnsi="仿宋" w:eastAsia="仿宋" w:cs="仿宋"/>
                <w:i w:val="0"/>
                <w:iCs w:val="0"/>
                <w:color w:val="000000"/>
                <w:sz w:val="18"/>
                <w:szCs w:val="18"/>
                <w:u w:val="none"/>
              </w:rPr>
            </w:pPr>
          </w:p>
        </w:tc>
      </w:tr>
      <w:tr w14:paraId="2E3B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1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E4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尿检室蹲便池围挡</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FD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设置半截门或挡板（60厘米），不得加装门锁和插销及拆除下水</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9F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0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88B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EEA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D12A">
            <w:pPr>
              <w:rPr>
                <w:rFonts w:hint="eastAsia" w:ascii="仿宋" w:hAnsi="仿宋" w:eastAsia="仿宋" w:cs="仿宋"/>
                <w:i w:val="0"/>
                <w:iCs w:val="0"/>
                <w:color w:val="000000"/>
                <w:sz w:val="18"/>
                <w:szCs w:val="18"/>
                <w:u w:val="none"/>
              </w:rPr>
            </w:pPr>
          </w:p>
        </w:tc>
      </w:tr>
      <w:tr w14:paraId="745A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2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8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蹲便池</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0F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蹲便池包含周边水泥台及上下水改造。</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E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C5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E4A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E1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80EF">
            <w:pPr>
              <w:rPr>
                <w:rFonts w:hint="eastAsia" w:ascii="仿宋" w:hAnsi="仿宋" w:eastAsia="仿宋" w:cs="仿宋"/>
                <w:i w:val="0"/>
                <w:iCs w:val="0"/>
                <w:color w:val="000000"/>
                <w:sz w:val="18"/>
                <w:szCs w:val="18"/>
                <w:u w:val="none"/>
              </w:rPr>
            </w:pPr>
          </w:p>
        </w:tc>
      </w:tr>
      <w:tr w14:paraId="4793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6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79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马桶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68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坐式马桶包含手边水泥台及上下水改造。</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4C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2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BFF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D11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95FC">
            <w:pPr>
              <w:rPr>
                <w:rFonts w:hint="eastAsia" w:ascii="仿宋" w:hAnsi="仿宋" w:eastAsia="仿宋" w:cs="仿宋"/>
                <w:i w:val="0"/>
                <w:iCs w:val="0"/>
                <w:color w:val="000000"/>
                <w:sz w:val="18"/>
                <w:szCs w:val="18"/>
                <w:u w:val="none"/>
              </w:rPr>
            </w:pPr>
          </w:p>
        </w:tc>
      </w:tr>
      <w:tr w14:paraId="760B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A8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55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尿检室防水</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B1F3">
            <w:pPr>
              <w:jc w:val="left"/>
              <w:rPr>
                <w:rFonts w:hint="eastAsia" w:ascii="仿宋" w:hAnsi="仿宋" w:eastAsia="仿宋" w:cs="仿宋"/>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66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86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228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B1B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4BE3">
            <w:pPr>
              <w:rPr>
                <w:rFonts w:hint="eastAsia" w:ascii="仿宋" w:hAnsi="仿宋" w:eastAsia="仿宋" w:cs="仿宋"/>
                <w:i w:val="0"/>
                <w:iCs w:val="0"/>
                <w:color w:val="000000"/>
                <w:sz w:val="18"/>
                <w:szCs w:val="18"/>
                <w:u w:val="none"/>
              </w:rPr>
            </w:pPr>
          </w:p>
        </w:tc>
      </w:tr>
      <w:tr w14:paraId="0F67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4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93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尿检室洗手台</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65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落地式600*400，根据现场情况与业主方协商后进行定制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70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F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9AE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41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5D67">
            <w:pPr>
              <w:rPr>
                <w:rFonts w:hint="eastAsia" w:ascii="仿宋" w:hAnsi="仿宋" w:eastAsia="仿宋" w:cs="仿宋"/>
                <w:i w:val="0"/>
                <w:iCs w:val="0"/>
                <w:color w:val="000000"/>
                <w:sz w:val="18"/>
                <w:szCs w:val="18"/>
                <w:u w:val="none"/>
              </w:rPr>
            </w:pPr>
          </w:p>
        </w:tc>
      </w:tr>
      <w:tr w14:paraId="4922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8F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70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尿检室防护用品柜</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1E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用于存放保护民警健康和安全的一次性手套、口罩等根据现场情况与业主方协商后进行定制。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B7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42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396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53F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9C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w:t>
            </w:r>
          </w:p>
        </w:tc>
      </w:tr>
      <w:tr w14:paraId="532A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CE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0C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单向玻璃隔断</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DC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12mm 防暴玻璃隔断含门、包边等辅材。包括侯问室（单向）、特殊询问室、辨认室（单向）、案件管理室、等候室、人身检查室等。</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8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9E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98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3DC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597D">
            <w:pPr>
              <w:rPr>
                <w:rFonts w:hint="eastAsia" w:ascii="仿宋" w:hAnsi="仿宋" w:eastAsia="仿宋" w:cs="仿宋"/>
                <w:i w:val="0"/>
                <w:iCs w:val="0"/>
                <w:color w:val="000000"/>
                <w:sz w:val="18"/>
                <w:szCs w:val="18"/>
                <w:u w:val="none"/>
              </w:rPr>
            </w:pPr>
          </w:p>
        </w:tc>
      </w:tr>
      <w:tr w14:paraId="6F16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01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4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侯问室软包凳</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B1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定制，长条软包坐台</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31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B1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956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590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14FC">
            <w:pPr>
              <w:rPr>
                <w:rFonts w:hint="eastAsia" w:ascii="仿宋" w:hAnsi="仿宋" w:eastAsia="仿宋" w:cs="仿宋"/>
                <w:i w:val="0"/>
                <w:iCs w:val="0"/>
                <w:color w:val="000000"/>
                <w:sz w:val="18"/>
                <w:szCs w:val="18"/>
                <w:u w:val="none"/>
              </w:rPr>
            </w:pPr>
          </w:p>
        </w:tc>
      </w:tr>
      <w:tr w14:paraId="6363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3C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尿检室手铐卡扣</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F677">
            <w:pPr>
              <w:jc w:val="left"/>
              <w:rPr>
                <w:rFonts w:hint="eastAsia" w:ascii="仿宋" w:hAnsi="仿宋" w:eastAsia="仿宋" w:cs="仿宋"/>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05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4E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410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C71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6ADA">
            <w:pPr>
              <w:rPr>
                <w:rFonts w:hint="eastAsia" w:ascii="仿宋" w:hAnsi="仿宋" w:eastAsia="仿宋" w:cs="仿宋"/>
                <w:i w:val="0"/>
                <w:iCs w:val="0"/>
                <w:color w:val="000000"/>
                <w:sz w:val="18"/>
                <w:szCs w:val="18"/>
                <w:u w:val="none"/>
              </w:rPr>
            </w:pPr>
          </w:p>
        </w:tc>
      </w:tr>
      <w:tr w14:paraId="3726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920">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2、弱电及机房</w:t>
            </w:r>
          </w:p>
        </w:tc>
      </w:tr>
      <w:tr w14:paraId="7794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8B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8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弱电桥架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66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国标400*100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9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3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559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29F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2991">
            <w:pPr>
              <w:rPr>
                <w:rFonts w:hint="eastAsia" w:ascii="仿宋" w:hAnsi="仿宋" w:eastAsia="仿宋" w:cs="仿宋"/>
                <w:i w:val="0"/>
                <w:iCs w:val="0"/>
                <w:color w:val="000000"/>
                <w:sz w:val="18"/>
                <w:szCs w:val="18"/>
                <w:u w:val="none"/>
              </w:rPr>
            </w:pPr>
          </w:p>
        </w:tc>
      </w:tr>
      <w:tr w14:paraId="616D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3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91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42U设备机柜</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AA9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600mm*1000mm*2000mm设备机柜，配双PDU和玻璃柜门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F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A6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962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B04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22F5">
            <w:pPr>
              <w:rPr>
                <w:rFonts w:hint="eastAsia" w:ascii="仿宋" w:hAnsi="仿宋" w:eastAsia="仿宋" w:cs="仿宋"/>
                <w:i w:val="0"/>
                <w:iCs w:val="0"/>
                <w:color w:val="000000"/>
                <w:sz w:val="18"/>
                <w:szCs w:val="18"/>
                <w:u w:val="none"/>
              </w:rPr>
            </w:pPr>
          </w:p>
        </w:tc>
      </w:tr>
      <w:tr w14:paraId="556E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9C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BF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水浸传感器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7B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1、绝缘电阻&gt; 500MΩ；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2、支持快接端子连接，支持灵活延长，最长延长至50m，支持声音报警</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1B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61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6C8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F9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56F7">
            <w:pPr>
              <w:rPr>
                <w:rFonts w:hint="eastAsia" w:ascii="仿宋" w:hAnsi="仿宋" w:eastAsia="仿宋" w:cs="仿宋"/>
                <w:i w:val="0"/>
                <w:iCs w:val="0"/>
                <w:color w:val="000000"/>
                <w:sz w:val="18"/>
                <w:szCs w:val="18"/>
                <w:u w:val="none"/>
              </w:rPr>
            </w:pPr>
          </w:p>
        </w:tc>
      </w:tr>
      <w:tr w14:paraId="35D5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4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CF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温湿度传感器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06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1、测温范围–20℃～+70℃；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2、工作电压：10V DC～16V DC</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AB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2D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F23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BA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2A65">
            <w:pPr>
              <w:rPr>
                <w:rFonts w:hint="eastAsia" w:ascii="仿宋" w:hAnsi="仿宋" w:eastAsia="仿宋" w:cs="仿宋"/>
                <w:i w:val="0"/>
                <w:iCs w:val="0"/>
                <w:color w:val="000000"/>
                <w:sz w:val="18"/>
                <w:szCs w:val="18"/>
                <w:u w:val="none"/>
              </w:rPr>
            </w:pPr>
          </w:p>
        </w:tc>
      </w:tr>
      <w:tr w14:paraId="025D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C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3D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信息面板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F9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房间内信息面板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BD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5A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A98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FA8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837F">
            <w:pPr>
              <w:rPr>
                <w:rFonts w:hint="eastAsia" w:ascii="仿宋" w:hAnsi="仿宋" w:eastAsia="仿宋" w:cs="仿宋"/>
                <w:i w:val="0"/>
                <w:iCs w:val="0"/>
                <w:color w:val="000000"/>
                <w:sz w:val="18"/>
                <w:szCs w:val="18"/>
                <w:u w:val="none"/>
              </w:rPr>
            </w:pPr>
          </w:p>
        </w:tc>
      </w:tr>
      <w:tr w14:paraId="3364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2D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BC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插座</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73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标准5口插座，每个房间2-3个</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B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50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B54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2A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CE37">
            <w:pPr>
              <w:rPr>
                <w:rFonts w:hint="eastAsia" w:ascii="仿宋" w:hAnsi="仿宋" w:eastAsia="仿宋" w:cs="仿宋"/>
                <w:i w:val="0"/>
                <w:iCs w:val="0"/>
                <w:color w:val="000000"/>
                <w:sz w:val="18"/>
                <w:szCs w:val="18"/>
                <w:u w:val="none"/>
              </w:rPr>
            </w:pPr>
          </w:p>
        </w:tc>
      </w:tr>
      <w:tr w14:paraId="57B8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EF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A2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6类网线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50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6类非屏蔽网线，公安网信息点使用。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AD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2D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023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F67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A587">
            <w:pPr>
              <w:rPr>
                <w:rFonts w:hint="eastAsia" w:ascii="仿宋" w:hAnsi="仿宋" w:eastAsia="仿宋" w:cs="仿宋"/>
                <w:i w:val="0"/>
                <w:iCs w:val="0"/>
                <w:color w:val="000000"/>
                <w:sz w:val="18"/>
                <w:szCs w:val="18"/>
                <w:u w:val="none"/>
              </w:rPr>
            </w:pPr>
          </w:p>
        </w:tc>
      </w:tr>
      <w:tr w14:paraId="4BB7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24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E5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24口配线架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99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六类非屏蔽24口配线架，含压线模块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7B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2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C42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D3B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FDD3">
            <w:pPr>
              <w:rPr>
                <w:rFonts w:hint="eastAsia" w:ascii="仿宋" w:hAnsi="仿宋" w:eastAsia="仿宋" w:cs="仿宋"/>
                <w:i w:val="0"/>
                <w:iCs w:val="0"/>
                <w:color w:val="000000"/>
                <w:sz w:val="18"/>
                <w:szCs w:val="18"/>
                <w:u w:val="none"/>
              </w:rPr>
            </w:pPr>
          </w:p>
        </w:tc>
      </w:tr>
      <w:tr w14:paraId="71E4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3E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B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5A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标准理线器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48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B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ACD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440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25B4">
            <w:pPr>
              <w:rPr>
                <w:rFonts w:hint="eastAsia" w:ascii="仿宋" w:hAnsi="仿宋" w:eastAsia="仿宋" w:cs="仿宋"/>
                <w:i w:val="0"/>
                <w:iCs w:val="0"/>
                <w:color w:val="000000"/>
                <w:sz w:val="18"/>
                <w:szCs w:val="18"/>
                <w:u w:val="none"/>
              </w:rPr>
            </w:pPr>
          </w:p>
        </w:tc>
      </w:tr>
      <w:tr w14:paraId="11AC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00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F2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JDG管</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34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国标φ25</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D0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9E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8F1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055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29E2">
            <w:pPr>
              <w:rPr>
                <w:rFonts w:hint="eastAsia" w:ascii="仿宋" w:hAnsi="仿宋" w:eastAsia="仿宋" w:cs="仿宋"/>
                <w:i w:val="0"/>
                <w:iCs w:val="0"/>
                <w:color w:val="000000"/>
                <w:sz w:val="18"/>
                <w:szCs w:val="18"/>
                <w:u w:val="none"/>
              </w:rPr>
            </w:pPr>
          </w:p>
        </w:tc>
      </w:tr>
      <w:tr w14:paraId="6FEF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7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79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机房配电箱</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5A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含空开，漏电保护等</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F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F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93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01B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91CB">
            <w:pPr>
              <w:rPr>
                <w:rFonts w:hint="eastAsia" w:ascii="仿宋" w:hAnsi="仿宋" w:eastAsia="仿宋" w:cs="仿宋"/>
                <w:i w:val="0"/>
                <w:iCs w:val="0"/>
                <w:color w:val="000000"/>
                <w:sz w:val="18"/>
                <w:szCs w:val="18"/>
                <w:u w:val="none"/>
              </w:rPr>
            </w:pPr>
          </w:p>
        </w:tc>
      </w:tr>
      <w:tr w14:paraId="0B80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D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66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配电输入电缆</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AA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强电线缆</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19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0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C46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8B5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9A60">
            <w:pPr>
              <w:rPr>
                <w:rFonts w:hint="eastAsia" w:ascii="仿宋" w:hAnsi="仿宋" w:eastAsia="仿宋" w:cs="仿宋"/>
                <w:i w:val="0"/>
                <w:iCs w:val="0"/>
                <w:color w:val="000000"/>
                <w:sz w:val="18"/>
                <w:szCs w:val="18"/>
                <w:u w:val="none"/>
              </w:rPr>
            </w:pPr>
          </w:p>
        </w:tc>
      </w:tr>
      <w:tr w14:paraId="798F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22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4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精密空凋</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59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采用高效直流变频压缩机。单台精密空调总冷量≥46kw，显冷量≥46kw，风量≥9000m3/h；</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AE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99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8FC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72D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0A08">
            <w:pPr>
              <w:rPr>
                <w:rFonts w:hint="eastAsia" w:ascii="仿宋" w:hAnsi="仿宋" w:eastAsia="仿宋" w:cs="仿宋"/>
                <w:i w:val="0"/>
                <w:iCs w:val="0"/>
                <w:color w:val="000000"/>
                <w:sz w:val="18"/>
                <w:szCs w:val="18"/>
                <w:u w:val="none"/>
              </w:rPr>
            </w:pPr>
          </w:p>
        </w:tc>
      </w:tr>
      <w:tr w14:paraId="4555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74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FBA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核心交换机</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C5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二层交换机，交换容量不小于758Gbps/7.58Tbps ，包转发率不低于252/462Mpps，配置不少于48个千兆电口，4个万兆SFP+端口，支持智能堆叠功能</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A5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45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32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92B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789E">
            <w:pPr>
              <w:rPr>
                <w:rFonts w:hint="eastAsia" w:ascii="仿宋" w:hAnsi="仿宋" w:eastAsia="仿宋" w:cs="仿宋"/>
                <w:i w:val="0"/>
                <w:iCs w:val="0"/>
                <w:color w:val="000000"/>
                <w:sz w:val="18"/>
                <w:szCs w:val="18"/>
                <w:u w:val="none"/>
              </w:rPr>
            </w:pPr>
          </w:p>
        </w:tc>
      </w:tr>
      <w:tr w14:paraId="4C2D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DA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E3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接入交换机</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B6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POE交换机，不少于48个千兆电口，4个千兆光口，含光模块，</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E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61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4C9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95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4B6E">
            <w:pPr>
              <w:rPr>
                <w:rFonts w:hint="eastAsia" w:ascii="仿宋" w:hAnsi="仿宋" w:eastAsia="仿宋" w:cs="仿宋"/>
                <w:i w:val="0"/>
                <w:iCs w:val="0"/>
                <w:color w:val="000000"/>
                <w:sz w:val="18"/>
                <w:szCs w:val="18"/>
                <w:u w:val="none"/>
              </w:rPr>
            </w:pPr>
          </w:p>
        </w:tc>
      </w:tr>
      <w:tr w14:paraId="5163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BE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8D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机房处理</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62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机房地面、墙面、顶面找平、清理、刷防尘防火漆，墙面白色乳胶漆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2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F1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4E3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7D4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6484">
            <w:pPr>
              <w:rPr>
                <w:rFonts w:hint="eastAsia" w:ascii="仿宋" w:hAnsi="仿宋" w:eastAsia="仿宋" w:cs="仿宋"/>
                <w:i w:val="0"/>
                <w:iCs w:val="0"/>
                <w:color w:val="000000"/>
                <w:sz w:val="18"/>
                <w:szCs w:val="18"/>
                <w:u w:val="none"/>
              </w:rPr>
            </w:pPr>
          </w:p>
        </w:tc>
      </w:tr>
      <w:tr w14:paraId="0D3D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A6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CC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不锈钢踢脚线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1F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不锈钢踢脚线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9F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A3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EB5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B49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F0C2">
            <w:pPr>
              <w:rPr>
                <w:rFonts w:hint="eastAsia" w:ascii="仿宋" w:hAnsi="仿宋" w:eastAsia="仿宋" w:cs="仿宋"/>
                <w:i w:val="0"/>
                <w:iCs w:val="0"/>
                <w:color w:val="000000"/>
                <w:sz w:val="18"/>
                <w:szCs w:val="18"/>
                <w:u w:val="none"/>
              </w:rPr>
            </w:pPr>
          </w:p>
        </w:tc>
      </w:tr>
      <w:tr w14:paraId="0F5C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C5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9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等电位箱</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2B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含铜排，铜螺丝</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94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75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B4E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621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EAAC">
            <w:pPr>
              <w:rPr>
                <w:rFonts w:hint="eastAsia" w:ascii="仿宋" w:hAnsi="仿宋" w:eastAsia="仿宋" w:cs="仿宋"/>
                <w:i w:val="0"/>
                <w:iCs w:val="0"/>
                <w:color w:val="000000"/>
                <w:sz w:val="18"/>
                <w:szCs w:val="18"/>
                <w:u w:val="none"/>
              </w:rPr>
            </w:pPr>
          </w:p>
        </w:tc>
      </w:tr>
      <w:tr w14:paraId="1DA4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E2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32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防静电引下线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CC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ZRBV-32mm2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A5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34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815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DCB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0530">
            <w:pPr>
              <w:rPr>
                <w:rFonts w:hint="eastAsia" w:ascii="仿宋" w:hAnsi="仿宋" w:eastAsia="仿宋" w:cs="仿宋"/>
                <w:i w:val="0"/>
                <w:iCs w:val="0"/>
                <w:color w:val="000000"/>
                <w:sz w:val="18"/>
                <w:szCs w:val="18"/>
                <w:u w:val="none"/>
              </w:rPr>
            </w:pPr>
          </w:p>
        </w:tc>
      </w:tr>
      <w:tr w14:paraId="5F53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B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B2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BVR6平方线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CE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防火阻燃，设备接地线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96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0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984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4B5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B56C">
            <w:pPr>
              <w:rPr>
                <w:rFonts w:hint="eastAsia" w:ascii="仿宋" w:hAnsi="仿宋" w:eastAsia="仿宋" w:cs="仿宋"/>
                <w:i w:val="0"/>
                <w:iCs w:val="0"/>
                <w:color w:val="000000"/>
                <w:sz w:val="18"/>
                <w:szCs w:val="18"/>
                <w:u w:val="none"/>
              </w:rPr>
            </w:pPr>
          </w:p>
        </w:tc>
      </w:tr>
      <w:tr w14:paraId="7D60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BB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DD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BVR50平方线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F6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防火阻燃，机房接地汇流线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F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89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684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A07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7EF6">
            <w:pPr>
              <w:rPr>
                <w:rFonts w:hint="eastAsia" w:ascii="仿宋" w:hAnsi="仿宋" w:eastAsia="仿宋" w:cs="仿宋"/>
                <w:i w:val="0"/>
                <w:iCs w:val="0"/>
                <w:color w:val="000000"/>
                <w:sz w:val="18"/>
                <w:szCs w:val="18"/>
                <w:u w:val="none"/>
              </w:rPr>
            </w:pPr>
          </w:p>
        </w:tc>
      </w:tr>
      <w:tr w14:paraId="73D6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3C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2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防静电地板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9B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陶瓷面防静电地板，高20CM，600*600mm，含铜箔，支撑架，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07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2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0BF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03F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81D8">
            <w:pPr>
              <w:rPr>
                <w:rFonts w:hint="eastAsia" w:ascii="仿宋" w:hAnsi="仿宋" w:eastAsia="仿宋" w:cs="仿宋"/>
                <w:i w:val="0"/>
                <w:iCs w:val="0"/>
                <w:color w:val="000000"/>
                <w:sz w:val="18"/>
                <w:szCs w:val="18"/>
                <w:u w:val="none"/>
              </w:rPr>
            </w:pPr>
          </w:p>
        </w:tc>
      </w:tr>
      <w:tr w14:paraId="1698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25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5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灭火器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CB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七氟丙烷灭火器，瓶装，5KG/瓶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32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B8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2B2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45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380C">
            <w:pPr>
              <w:rPr>
                <w:rFonts w:hint="eastAsia" w:ascii="仿宋" w:hAnsi="仿宋" w:eastAsia="仿宋" w:cs="仿宋"/>
                <w:i w:val="0"/>
                <w:iCs w:val="0"/>
                <w:color w:val="000000"/>
                <w:sz w:val="18"/>
                <w:szCs w:val="18"/>
                <w:u w:val="none"/>
              </w:rPr>
            </w:pPr>
          </w:p>
        </w:tc>
      </w:tr>
      <w:tr w14:paraId="7E42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5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54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辅材</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57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含水晶头、扎带、蜡线、标签、接线端子、胶布、螺栓、过线盒、弯头、5口强电面板、开关、光纤跳线、波纹管等</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7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05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4B5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6D4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1293">
            <w:pPr>
              <w:rPr>
                <w:rFonts w:hint="eastAsia" w:ascii="仿宋" w:hAnsi="仿宋" w:eastAsia="仿宋" w:cs="仿宋"/>
                <w:i w:val="0"/>
                <w:iCs w:val="0"/>
                <w:color w:val="000000"/>
                <w:sz w:val="18"/>
                <w:szCs w:val="18"/>
                <w:u w:val="none"/>
              </w:rPr>
            </w:pPr>
          </w:p>
        </w:tc>
      </w:tr>
      <w:tr w14:paraId="72D4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B2F8">
            <w:pPr>
              <w:rPr>
                <w:rFonts w:hint="eastAsia" w:ascii="仿宋" w:hAnsi="仿宋" w:eastAsia="仿宋" w:cs="仿宋"/>
                <w:i w:val="0"/>
                <w:iCs w:val="0"/>
                <w:color w:val="000000"/>
                <w:sz w:val="18"/>
                <w:szCs w:val="18"/>
                <w:u w:val="none"/>
              </w:rPr>
            </w:pPr>
          </w:p>
        </w:tc>
        <w:tc>
          <w:tcPr>
            <w:tcW w:w="2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161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总计</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F899">
            <w:pPr>
              <w:rPr>
                <w:rFonts w:hint="eastAsia" w:ascii="仿宋" w:hAnsi="仿宋" w:eastAsia="仿宋" w:cs="仿宋"/>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9E8">
            <w:pPr>
              <w:rPr>
                <w:rFonts w:hint="eastAsia" w:ascii="仿宋" w:hAnsi="仿宋" w:eastAsia="仿宋" w:cs="仿宋"/>
                <w:i w:val="0"/>
                <w:iCs w:val="0"/>
                <w:color w:val="000000"/>
                <w:sz w:val="18"/>
                <w:szCs w:val="18"/>
                <w:u w:val="none"/>
              </w:rPr>
            </w:pP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81DC">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B71E">
            <w:pPr>
              <w:rPr>
                <w:rFonts w:hint="eastAsia" w:ascii="仿宋" w:hAnsi="仿宋" w:eastAsia="仿宋" w:cs="仿宋"/>
                <w:i w:val="0"/>
                <w:iCs w:val="0"/>
                <w:color w:val="000000"/>
                <w:sz w:val="18"/>
                <w:szCs w:val="18"/>
                <w:u w:val="none"/>
              </w:rPr>
            </w:pPr>
          </w:p>
        </w:tc>
      </w:tr>
    </w:tbl>
    <w:p w14:paraId="3EDFA8E8">
      <w:pPr>
        <w:keepNext w:val="0"/>
        <w:keepLines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bCs/>
          <w:color w:val="auto"/>
          <w:sz w:val="32"/>
          <w:szCs w:val="32"/>
          <w:lang w:val="en-US" w:eastAsia="zh-CN"/>
        </w:rPr>
      </w:pPr>
    </w:p>
    <w:tbl>
      <w:tblPr>
        <w:tblStyle w:val="25"/>
        <w:tblW w:w="10447"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70"/>
        <w:gridCol w:w="1210"/>
        <w:gridCol w:w="5125"/>
        <w:gridCol w:w="696"/>
        <w:gridCol w:w="686"/>
        <w:gridCol w:w="750"/>
        <w:gridCol w:w="803"/>
        <w:gridCol w:w="707"/>
      </w:tblGrid>
      <w:tr w14:paraId="675E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0447" w:type="dxa"/>
            <w:gridSpan w:val="8"/>
            <w:tcBorders>
              <w:top w:val="nil"/>
              <w:left w:val="nil"/>
              <w:bottom w:val="nil"/>
              <w:right w:val="nil"/>
            </w:tcBorders>
            <w:shd w:val="clear" w:color="auto" w:fill="FFFFFF" w:themeFill="background1"/>
            <w:vAlign w:val="center"/>
          </w:tcPr>
          <w:p w14:paraId="10032742">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UPS后备电源</w:t>
            </w:r>
          </w:p>
        </w:tc>
      </w:tr>
      <w:tr w14:paraId="602A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09B6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725D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设备名称</w:t>
            </w:r>
          </w:p>
        </w:tc>
        <w:tc>
          <w:tcPr>
            <w:tcW w:w="5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3321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产品描述</w:t>
            </w:r>
          </w:p>
        </w:tc>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2547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6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2821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8533F">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w:t>
            </w:r>
          </w:p>
          <w:p w14:paraId="444B02E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（元）</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FBE3F">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小计</w:t>
            </w:r>
          </w:p>
          <w:p w14:paraId="49309A1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（元）</w:t>
            </w: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C456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2C34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1DA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87E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UPS</w:t>
            </w:r>
          </w:p>
        </w:tc>
        <w:tc>
          <w:tcPr>
            <w:tcW w:w="5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424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负载容量：200KVA ，后备时长满载不小于2小时；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输入电压范围：380V 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输入输出：三相进三相出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含ATS切换柜、UPS电池、电池柜、所有相关连接的电力电缆、辅材等。</w:t>
            </w:r>
          </w:p>
        </w:tc>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0D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25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6E39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B272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47462">
            <w:pPr>
              <w:rPr>
                <w:rFonts w:hint="eastAsia" w:ascii="仿宋" w:hAnsi="仿宋" w:eastAsia="仿宋" w:cs="仿宋"/>
                <w:i w:val="0"/>
                <w:iCs w:val="0"/>
                <w:color w:val="000000"/>
                <w:sz w:val="18"/>
                <w:szCs w:val="18"/>
                <w:u w:val="none"/>
              </w:rPr>
            </w:pPr>
          </w:p>
        </w:tc>
      </w:tr>
      <w:tr w14:paraId="53C5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C88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71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446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1EA0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6135C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B4C33">
            <w:pPr>
              <w:rPr>
                <w:rFonts w:hint="eastAsia" w:ascii="仿宋" w:hAnsi="仿宋" w:eastAsia="仿宋" w:cs="仿宋"/>
                <w:i w:val="0"/>
                <w:iCs w:val="0"/>
                <w:color w:val="000000"/>
                <w:sz w:val="18"/>
                <w:szCs w:val="18"/>
                <w:u w:val="none"/>
              </w:rPr>
            </w:pPr>
          </w:p>
        </w:tc>
      </w:tr>
      <w:bookmarkEnd w:id="46"/>
      <w:bookmarkEnd w:id="47"/>
    </w:tbl>
    <w:p w14:paraId="6C142D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1.2包装要求</w:t>
      </w:r>
    </w:p>
    <w:p w14:paraId="33ED7C00">
      <w:pPr>
        <w:shd w:val="clear" w:color="auto" w:fill="auto"/>
        <w:spacing w:line="264" w:lineRule="auto"/>
        <w:ind w:firstLine="486" w:firstLineChars="200"/>
        <w:outlineLvl w:val="9"/>
        <w:rPr>
          <w:rFonts w:hint="eastAsia" w:ascii="Times New Roman" w:hAnsi="Times New Roman" w:eastAsia="仿宋" w:cs="Times New Roman"/>
          <w:bCs/>
          <w:color w:val="auto"/>
          <w:szCs w:val="21"/>
          <w:highlight w:val="none"/>
        </w:rPr>
      </w:pPr>
      <w:r>
        <w:rPr>
          <w:rFonts w:hint="eastAsia" w:ascii="Times New Roman" w:hAnsi="Times New Roman" w:eastAsia="仿宋" w:cs="Times New Roman"/>
          <w:bCs/>
          <w:color w:val="auto"/>
          <w:szCs w:val="21"/>
          <w:highlight w:val="none"/>
        </w:rPr>
        <w:t>供方应提供货物服务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50F53D06">
      <w:pPr>
        <w:spacing w:line="36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1.3商务要求：</w:t>
      </w:r>
    </w:p>
    <w:p w14:paraId="52C4630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b w:val="0"/>
          <w:bCs w:val="0"/>
          <w:i w:val="0"/>
          <w:iCs w:val="0"/>
          <w:caps w:val="0"/>
          <w:color w:val="auto"/>
          <w:spacing w:val="0"/>
          <w:sz w:val="24"/>
          <w:szCs w:val="24"/>
          <w:highlight w:val="none"/>
          <w:lang w:eastAsia="zh-CN"/>
        </w:rPr>
        <w:t>自合同签订之日起90天内完成供货并安装调试完毕，并投入使用。</w:t>
      </w:r>
    </w:p>
    <w:p w14:paraId="69565C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88DD42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54F7A6F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报价应为人民币含税全包价，包括招标文件规定的完成通过合同验收并正常运转所必需的有关产品的设计、生产、包装、保险、运输、装卸、安装、调试、培训、税费、验收、保修服务等货到采购人指定地点的一切费用。一旦中标，招标人不再追加支付任何费用。</w:t>
      </w:r>
    </w:p>
    <w:p w14:paraId="6C18368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30813EC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1、质保期：3年。</w:t>
      </w:r>
    </w:p>
    <w:p w14:paraId="1DC8A45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57506888">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491F927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1D253FF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731FE73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1.2质保期内，当采购人遇到使用及技术问题电话咨询不能解决的，须在12小时内到达现场进行处理。    </w:t>
      </w:r>
    </w:p>
    <w:p w14:paraId="04BD958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1.3质保期内，设备出现故障，须在4小时内响应，</w:t>
      </w:r>
      <w:r>
        <w:rPr>
          <w:rFonts w:hint="eastAsia" w:ascii="仿宋" w:hAnsi="仿宋" w:eastAsia="仿宋" w:cs="仿宋"/>
          <w:b w:val="0"/>
          <w:bCs w:val="0"/>
          <w:color w:val="auto"/>
          <w:highlight w:val="none"/>
          <w:lang w:val="en-US" w:eastAsia="zh-CN"/>
        </w:rPr>
        <w:t>48</w:t>
      </w:r>
      <w:r>
        <w:rPr>
          <w:rFonts w:hint="eastAsia" w:ascii="仿宋" w:hAnsi="仿宋" w:eastAsia="仿宋" w:cs="仿宋"/>
          <w:b w:val="0"/>
          <w:bCs w:val="0"/>
          <w:color w:val="auto"/>
          <w:highlight w:val="none"/>
          <w:lang w:eastAsia="zh-CN"/>
        </w:rPr>
        <w:t>小时内到达现场，一般故障8小时内修复，较大故障24小时内解决问题。每年提供不少于4次回访。</w:t>
      </w:r>
    </w:p>
    <w:p w14:paraId="237F5A6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70464E1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71C7398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0E3625B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04C34BE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524B970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33E75C0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 安装、现场培训：免费安装并现场培训相关人员至掌握仪器设备操作及日常维护，</w:t>
      </w:r>
    </w:p>
    <w:p w14:paraId="2874B2E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设备到场后，供应商需至少派1名工程师现场指导安装调试。</w:t>
      </w:r>
    </w:p>
    <w:p w14:paraId="270526B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4、新购设备随仪器配备必要的维修工具，工具能满足实验室维护人员对设备的 </w:t>
      </w:r>
    </w:p>
    <w:p w14:paraId="50A0BFB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正常维护、维修。</w:t>
      </w:r>
    </w:p>
    <w:p w14:paraId="3B06726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、在质保期内，如果供应商的产品技术升级，供应商应及时通知采购人，如采购人有相应要求，供应商应对采购人购买的产品进行升级服务。</w:t>
      </w:r>
    </w:p>
    <w:p w14:paraId="4F172F6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31A2A70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7、质保期过后，采购人需要继续由原投标人提供售后服务的，该投标人和制造 </w:t>
      </w:r>
    </w:p>
    <w:p w14:paraId="215C756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商应以优惠价格提供售后服务。</w:t>
      </w:r>
    </w:p>
    <w:p w14:paraId="73E9AF35">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项目建成后必须与克州智慧执法办案全流程系统兼容对接。</w:t>
      </w:r>
    </w:p>
    <w:p w14:paraId="400E0155">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项目质保期内必须指定固定的驻场人员在场。需提供承诺书。</w:t>
      </w:r>
    </w:p>
    <w:p w14:paraId="38A5DA69">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完成中心建设项目国产化设备与中心使用的各类软件、硬件、系统（附件）兼容对接，如乙方交付前无法完成以上系统兼容任务，甲乙双方按照无法达到合同目的解除合同不支付相关建设费用，乙方还应承担中标金额的20%的违约金，并按照甲方实际损失承担违约赔偿金。</w:t>
      </w:r>
    </w:p>
    <w:p w14:paraId="5565C57A">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平台建成后应符合以下需求：</w:t>
      </w:r>
    </w:p>
    <w:p w14:paraId="590F5C5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（1）与现有克州智慧执法全流程管理系统对接，进行系统联调测试。确保系统的稳定性和性能并且满足甲方工作的需求。同时将系统正式上线运行，并进行后续的维护和优化工作。</w:t>
      </w:r>
    </w:p>
    <w:p w14:paraId="1487C7C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（2）对甲方相关工作人员进行系统的培训，确保能够熟练使用适配后的智慧执法全流程管理系统。</w:t>
      </w:r>
    </w:p>
    <w:p w14:paraId="79A4E5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建成后具备性能：应具备良好的可升级性和扩展性，以适应不断的变化需求；应保证稳定可靠，不能应适配问题导致系统的奔溃或脆弱；确保安全性，信创设备应具备良好的安全性能，能够保护用户的数据；应具备可持续性，不会因技术变化而失去使用价值。</w:t>
      </w:r>
    </w:p>
    <w:p w14:paraId="308E47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12、该项目非专业技术部分（装修改造部分）经甲方同意后可以进行转包，但承包企业必须具有装饰装修等级资质，需投标企业提供承诺书。</w:t>
      </w:r>
    </w:p>
    <w:p w14:paraId="1CB12D4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12DD80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F54889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2、供应商提供的产品型号、规格等特性需与投标文件、合同规定内容完全一致，且满足采购方提出的采购需求。</w:t>
      </w:r>
    </w:p>
    <w:p w14:paraId="19FAC3E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p>
    <w:p w14:paraId="006C7C2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22A6B867">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7444D7D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yellow"/>
          <w:lang w:eastAsia="zh-CN"/>
        </w:rPr>
      </w:pPr>
      <w:r>
        <w:rPr>
          <w:rFonts w:hint="eastAsia" w:ascii="仿宋" w:hAnsi="仿宋" w:eastAsia="仿宋" w:cs="仿宋"/>
          <w:color w:val="auto"/>
          <w:highlight w:val="none"/>
          <w:lang w:val="en-US" w:eastAsia="zh-CN"/>
        </w:rPr>
        <w:t>甲乙双方签订合同时约定。</w:t>
      </w:r>
      <w:r>
        <w:rPr>
          <w:rFonts w:hint="eastAsia" w:ascii="仿宋" w:hAnsi="仿宋" w:eastAsia="仿宋" w:cs="仿宋"/>
          <w:b w:val="0"/>
          <w:bCs w:val="0"/>
          <w:color w:val="auto"/>
          <w:highlight w:val="none"/>
          <w:lang w:val="en-US" w:eastAsia="zh-CN"/>
        </w:rPr>
        <w:t>（具体以签订合同为准）</w:t>
      </w:r>
    </w:p>
    <w:p w14:paraId="02FDACF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63C01B9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6A43BE9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bookmarkStart w:id="48" w:name="_Toc7598"/>
      <w:bookmarkStart w:id="49" w:name="_Toc20832"/>
      <w:bookmarkStart w:id="50" w:name="_Toc12239"/>
      <w:bookmarkStart w:id="51" w:name="_Toc267320054"/>
      <w:bookmarkStart w:id="52" w:name="_Toc439255252"/>
      <w:bookmarkStart w:id="53" w:name="_Toc12840_WPSOffice_Level1"/>
      <w:r>
        <w:rPr>
          <w:rFonts w:hint="eastAsia" w:ascii="仿宋" w:hAnsi="仿宋" w:eastAsia="仿宋" w:cs="仿宋"/>
          <w:b/>
          <w:bCs/>
          <w:color w:val="auto"/>
          <w:highlight w:val="none"/>
          <w:lang w:eastAsia="zh-CN"/>
        </w:rPr>
        <w:t>（九）其他</w:t>
      </w:r>
      <w:bookmarkEnd w:id="48"/>
      <w:bookmarkEnd w:id="49"/>
      <w:bookmarkEnd w:id="50"/>
    </w:p>
    <w:bookmarkEnd w:id="51"/>
    <w:bookmarkEnd w:id="52"/>
    <w:bookmarkEnd w:id="53"/>
    <w:p w14:paraId="74F53BE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34BD094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4A4D5FE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5188178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0BFFE23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p>
    <w:p w14:paraId="74064C94">
      <w:pPr>
        <w:pStyle w:val="31"/>
        <w:rPr>
          <w:rFonts w:hint="eastAsia" w:ascii="仿宋" w:hAnsi="仿宋" w:eastAsia="仿宋" w:cs="仿宋"/>
          <w:b/>
          <w:color w:val="auto"/>
          <w:sz w:val="30"/>
          <w:szCs w:val="30"/>
          <w:highlight w:val="none"/>
          <w:lang w:eastAsia="zh-CN"/>
        </w:rPr>
      </w:pPr>
    </w:p>
    <w:p w14:paraId="634F4ED7">
      <w:pPr>
        <w:pStyle w:val="31"/>
        <w:ind w:left="0" w:leftChars="0" w:firstLine="0" w:firstLineChars="0"/>
        <w:rPr>
          <w:rFonts w:hint="eastAsia" w:ascii="仿宋" w:hAnsi="仿宋" w:eastAsia="仿宋" w:cs="仿宋"/>
          <w:b/>
          <w:color w:val="auto"/>
          <w:sz w:val="30"/>
          <w:szCs w:val="30"/>
          <w:highlight w:val="none"/>
          <w:lang w:eastAsia="zh-CN"/>
        </w:rPr>
      </w:pPr>
    </w:p>
    <w:p w14:paraId="0BA42DC8">
      <w:pPr>
        <w:spacing w:line="480" w:lineRule="exact"/>
        <w:jc w:val="center"/>
        <w:outlineLvl w:val="1"/>
        <w:rPr>
          <w:rFonts w:hint="eastAsia" w:ascii="仿宋" w:hAnsi="仿宋" w:eastAsia="仿宋" w:cs="仿宋"/>
          <w:b/>
          <w:color w:val="auto"/>
          <w:sz w:val="30"/>
          <w:szCs w:val="30"/>
          <w:highlight w:val="none"/>
          <w:lang w:eastAsia="zh-CN"/>
        </w:rPr>
      </w:pPr>
    </w:p>
    <w:p w14:paraId="1D2F8EB2">
      <w:pPr>
        <w:spacing w:line="480" w:lineRule="exact"/>
        <w:jc w:val="center"/>
        <w:outlineLvl w:val="1"/>
        <w:rPr>
          <w:rFonts w:hint="eastAsia" w:ascii="仿宋" w:hAnsi="仿宋" w:eastAsia="仿宋" w:cs="仿宋"/>
          <w:b/>
          <w:color w:val="auto"/>
          <w:sz w:val="30"/>
          <w:szCs w:val="30"/>
          <w:highlight w:val="none"/>
          <w:lang w:eastAsia="zh-CN"/>
        </w:rPr>
      </w:pPr>
    </w:p>
    <w:p w14:paraId="7A151C07">
      <w:pPr>
        <w:spacing w:line="480" w:lineRule="exact"/>
        <w:jc w:val="center"/>
        <w:outlineLvl w:val="1"/>
        <w:rPr>
          <w:rFonts w:hint="eastAsia" w:ascii="仿宋" w:hAnsi="仿宋" w:eastAsia="仿宋" w:cs="仿宋"/>
          <w:b/>
          <w:color w:val="auto"/>
          <w:sz w:val="30"/>
          <w:szCs w:val="30"/>
          <w:highlight w:val="none"/>
          <w:lang w:eastAsia="zh-CN"/>
        </w:rPr>
      </w:pPr>
    </w:p>
    <w:p w14:paraId="07BE6ED4">
      <w:pPr>
        <w:spacing w:line="480" w:lineRule="exact"/>
        <w:jc w:val="center"/>
        <w:outlineLvl w:val="1"/>
        <w:rPr>
          <w:rFonts w:hint="eastAsia" w:ascii="仿宋" w:hAnsi="仿宋" w:eastAsia="仿宋" w:cs="仿宋"/>
          <w:b/>
          <w:color w:val="auto"/>
          <w:sz w:val="30"/>
          <w:szCs w:val="30"/>
          <w:highlight w:val="none"/>
          <w:lang w:eastAsia="zh-CN"/>
        </w:rPr>
      </w:pPr>
    </w:p>
    <w:p w14:paraId="1AA2AADE">
      <w:pPr>
        <w:spacing w:line="480" w:lineRule="exact"/>
        <w:jc w:val="center"/>
        <w:outlineLvl w:val="1"/>
        <w:rPr>
          <w:rFonts w:hint="eastAsia" w:ascii="仿宋" w:hAnsi="仿宋" w:eastAsia="仿宋" w:cs="仿宋"/>
          <w:b/>
          <w:color w:val="auto"/>
          <w:sz w:val="30"/>
          <w:szCs w:val="30"/>
          <w:highlight w:val="none"/>
          <w:lang w:eastAsia="zh-CN"/>
        </w:rPr>
      </w:pPr>
    </w:p>
    <w:p w14:paraId="333241A3">
      <w:pPr>
        <w:spacing w:line="480" w:lineRule="exact"/>
        <w:jc w:val="center"/>
        <w:outlineLvl w:val="1"/>
        <w:rPr>
          <w:rFonts w:hint="eastAsia" w:ascii="仿宋" w:hAnsi="仿宋" w:eastAsia="仿宋" w:cs="仿宋"/>
          <w:b/>
          <w:color w:val="auto"/>
          <w:sz w:val="30"/>
          <w:szCs w:val="30"/>
          <w:highlight w:val="none"/>
          <w:lang w:eastAsia="zh-CN"/>
        </w:rPr>
      </w:pPr>
    </w:p>
    <w:p w14:paraId="5AECCBEA">
      <w:pPr>
        <w:spacing w:line="480" w:lineRule="exact"/>
        <w:jc w:val="center"/>
        <w:outlineLvl w:val="1"/>
        <w:rPr>
          <w:rFonts w:hint="eastAsia" w:ascii="仿宋" w:hAnsi="仿宋" w:eastAsia="仿宋" w:cs="仿宋"/>
          <w:b/>
          <w:color w:val="auto"/>
          <w:sz w:val="30"/>
          <w:szCs w:val="30"/>
          <w:highlight w:val="none"/>
          <w:lang w:eastAsia="zh-CN"/>
        </w:rPr>
      </w:pPr>
    </w:p>
    <w:p w14:paraId="32F29A4D">
      <w:pPr>
        <w:spacing w:line="480" w:lineRule="exact"/>
        <w:jc w:val="center"/>
        <w:outlineLvl w:val="1"/>
        <w:rPr>
          <w:rFonts w:hint="eastAsia" w:ascii="仿宋" w:hAnsi="仿宋" w:eastAsia="仿宋" w:cs="仿宋"/>
          <w:b/>
          <w:color w:val="auto"/>
          <w:sz w:val="30"/>
          <w:szCs w:val="30"/>
          <w:highlight w:val="none"/>
          <w:lang w:eastAsia="zh-CN"/>
        </w:rPr>
      </w:pPr>
    </w:p>
    <w:p w14:paraId="6AEB6E5C">
      <w:pPr>
        <w:spacing w:line="480" w:lineRule="exact"/>
        <w:jc w:val="center"/>
        <w:outlineLvl w:val="1"/>
        <w:rPr>
          <w:rFonts w:hint="eastAsia" w:ascii="仿宋" w:hAnsi="仿宋" w:eastAsia="仿宋" w:cs="仿宋"/>
          <w:b/>
          <w:color w:val="auto"/>
          <w:sz w:val="30"/>
          <w:szCs w:val="30"/>
          <w:highlight w:val="none"/>
          <w:lang w:eastAsia="zh-CN"/>
        </w:rPr>
      </w:pPr>
    </w:p>
    <w:p w14:paraId="147D6463">
      <w:pPr>
        <w:spacing w:line="480" w:lineRule="exact"/>
        <w:jc w:val="center"/>
        <w:outlineLvl w:val="1"/>
        <w:rPr>
          <w:rFonts w:hint="eastAsia" w:ascii="仿宋" w:hAnsi="仿宋" w:eastAsia="仿宋" w:cs="仿宋"/>
          <w:b/>
          <w:color w:val="auto"/>
          <w:sz w:val="30"/>
          <w:szCs w:val="30"/>
          <w:highlight w:val="none"/>
          <w:lang w:eastAsia="zh-CN"/>
        </w:rPr>
      </w:pPr>
    </w:p>
    <w:p w14:paraId="72F44BB5">
      <w:pPr>
        <w:spacing w:line="480" w:lineRule="exact"/>
        <w:jc w:val="center"/>
        <w:outlineLvl w:val="1"/>
        <w:rPr>
          <w:rFonts w:hint="eastAsia" w:ascii="仿宋" w:hAnsi="仿宋" w:eastAsia="仿宋" w:cs="仿宋"/>
          <w:b/>
          <w:color w:val="auto"/>
          <w:sz w:val="30"/>
          <w:szCs w:val="30"/>
          <w:highlight w:val="none"/>
          <w:lang w:eastAsia="zh-CN"/>
        </w:rPr>
      </w:pPr>
    </w:p>
    <w:p w14:paraId="20E866EF">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第五章 合同条款及格式</w:t>
      </w:r>
      <w:bookmarkStart w:id="54" w:name="_Toc20669"/>
    </w:p>
    <w:p w14:paraId="2B3FE8C0">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4"/>
    </w:p>
    <w:p w14:paraId="4450A6F3">
      <w:pPr>
        <w:keepNext w:val="0"/>
        <w:keepLines w:val="0"/>
        <w:pageBreakBefore w:val="0"/>
        <w:widowControl/>
        <w:numPr>
          <w:ilvl w:val="0"/>
          <w:numId w:val="10"/>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5" w:name="_Toc469495741"/>
      <w:r>
        <w:rPr>
          <w:rFonts w:hint="eastAsia" w:ascii="仿宋" w:hAnsi="仿宋" w:eastAsia="仿宋" w:cs="仿宋"/>
          <w:b/>
          <w:color w:val="auto"/>
          <w:sz w:val="30"/>
          <w:szCs w:val="30"/>
          <w:highlight w:val="none"/>
        </w:rPr>
        <w:t>合同协议书</w:t>
      </w:r>
      <w:bookmarkEnd w:id="55"/>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CD8CB0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 w:val="24"/>
          <w:szCs w:val="24"/>
          <w:lang w:val="en-US" w:eastAsia="zh-CN"/>
        </w:rPr>
        <w:t>货物到达采购人指定地点，验收合格后，一次性支付全部货款。</w:t>
      </w:r>
      <w:r>
        <w:rPr>
          <w:rFonts w:hint="eastAsia" w:ascii="仿宋" w:hAnsi="仿宋" w:eastAsia="仿宋" w:cs="仿宋"/>
          <w:b w:val="0"/>
          <w:bCs w:val="0"/>
          <w:color w:val="auto"/>
          <w:highlight w:val="none"/>
          <w:lang w:eastAsia="zh-CN"/>
        </w:rPr>
        <w:t>（具体以甲乙双方签订合同为准）</w:t>
      </w:r>
    </w:p>
    <w:p w14:paraId="374E25C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1"/>
        <w:spacing w:after="0" w:line="360" w:lineRule="exact"/>
        <w:ind w:left="0" w:leftChars="0" w:firstLine="486"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65F836D2">
      <w:pPr>
        <w:pStyle w:val="11"/>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7"/>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7"/>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7"/>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7"/>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7"/>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7"/>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7"/>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7"/>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7"/>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7"/>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7"/>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607"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86" w:firstLineChars="200"/>
        <w:rPr>
          <w:rFonts w:hint="eastAsia" w:ascii="仿宋" w:hAnsi="仿宋" w:eastAsia="仿宋" w:cs="仿宋"/>
          <w:color w:val="auto"/>
          <w:highlight w:val="none"/>
          <w:lang w:eastAsia="zh-CN"/>
        </w:rPr>
      </w:pPr>
    </w:p>
    <w:p w14:paraId="41519E29">
      <w:pPr>
        <w:ind w:firstLine="486" w:firstLineChars="200"/>
        <w:rPr>
          <w:rFonts w:hint="eastAsia" w:ascii="仿宋" w:hAnsi="仿宋" w:eastAsia="仿宋" w:cs="仿宋"/>
          <w:color w:val="auto"/>
          <w:highlight w:val="none"/>
          <w:lang w:eastAsia="zh-CN"/>
        </w:rPr>
      </w:pPr>
    </w:p>
    <w:p w14:paraId="421B7038">
      <w:pPr>
        <w:ind w:firstLine="486" w:firstLineChars="200"/>
        <w:rPr>
          <w:rFonts w:hint="eastAsia" w:ascii="仿宋" w:hAnsi="仿宋" w:eastAsia="仿宋" w:cs="仿宋"/>
          <w:color w:val="auto"/>
          <w:highlight w:val="none"/>
          <w:lang w:eastAsia="zh-CN"/>
        </w:rPr>
      </w:pPr>
    </w:p>
    <w:p w14:paraId="4B0CF00B">
      <w:pPr>
        <w:ind w:firstLine="486" w:firstLineChars="200"/>
        <w:rPr>
          <w:rFonts w:hint="eastAsia" w:ascii="仿宋" w:hAnsi="仿宋" w:eastAsia="仿宋" w:cs="仿宋"/>
          <w:color w:val="auto"/>
          <w:highlight w:val="none"/>
          <w:lang w:eastAsia="zh-CN"/>
        </w:rPr>
      </w:pPr>
    </w:p>
    <w:p w14:paraId="17C7A661">
      <w:pPr>
        <w:ind w:firstLine="486" w:firstLineChars="200"/>
        <w:rPr>
          <w:rFonts w:hint="eastAsia" w:ascii="仿宋" w:hAnsi="仿宋" w:eastAsia="仿宋" w:cs="仿宋"/>
          <w:color w:val="auto"/>
          <w:highlight w:val="none"/>
          <w:lang w:eastAsia="zh-CN"/>
        </w:rPr>
      </w:pPr>
    </w:p>
    <w:p w14:paraId="5FB7C1CE">
      <w:pPr>
        <w:ind w:firstLine="486" w:firstLineChars="200"/>
        <w:rPr>
          <w:rFonts w:hint="eastAsia" w:ascii="仿宋" w:hAnsi="仿宋" w:eastAsia="仿宋" w:cs="仿宋"/>
          <w:color w:val="auto"/>
          <w:highlight w:val="none"/>
          <w:lang w:eastAsia="zh-CN"/>
        </w:rPr>
      </w:pPr>
    </w:p>
    <w:p w14:paraId="33137A53">
      <w:pPr>
        <w:pStyle w:val="37"/>
        <w:keepNext/>
        <w:keepLines/>
        <w:spacing w:before="0" w:after="1160"/>
        <w:jc w:val="center"/>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rPr>
        <w:t>投标文件格式</w:t>
      </w:r>
    </w:p>
    <w:p w14:paraId="4345367F">
      <w:pPr>
        <w:adjustRightInd w:val="0"/>
        <w:snapToGrid w:val="0"/>
        <w:spacing w:line="360" w:lineRule="auto"/>
        <w:jc w:val="center"/>
        <w:rPr>
          <w:rFonts w:ascii="仿宋" w:hAnsi="仿宋" w:eastAsia="仿宋" w:cs="仿宋"/>
          <w:b/>
          <w:caps/>
          <w:color w:val="auto"/>
          <w:highlight w:val="none"/>
          <w:lang w:eastAsia="zh-CN"/>
        </w:rPr>
      </w:pPr>
      <w:bookmarkStart w:id="56" w:name="bookmark196"/>
    </w:p>
    <w:p w14:paraId="12AA196C">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4311CFCA">
      <w:pPr>
        <w:adjustRightInd w:val="0"/>
        <w:snapToGrid w:val="0"/>
        <w:spacing w:line="360" w:lineRule="auto"/>
        <w:jc w:val="center"/>
        <w:rPr>
          <w:rFonts w:hint="eastAsia" w:ascii="仿宋" w:hAnsi="仿宋" w:eastAsia="仿宋" w:cs="仿宋"/>
          <w:b/>
          <w:bCs/>
          <w:color w:val="auto"/>
          <w:sz w:val="44"/>
          <w:szCs w:val="44"/>
          <w:highlight w:val="none"/>
          <w:lang w:eastAsia="zh-CN"/>
        </w:rPr>
      </w:pPr>
    </w:p>
    <w:p w14:paraId="55BAEEAC">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1E5051CA">
      <w:pPr>
        <w:adjustRightInd w:val="0"/>
        <w:snapToGrid w:val="0"/>
        <w:spacing w:line="360" w:lineRule="auto"/>
        <w:jc w:val="center"/>
        <w:rPr>
          <w:rFonts w:ascii="仿宋" w:hAnsi="仿宋" w:eastAsia="仿宋" w:cs="仿宋"/>
          <w:bCs/>
          <w:color w:val="auto"/>
          <w:sz w:val="32"/>
          <w:szCs w:val="32"/>
          <w:highlight w:val="none"/>
          <w:lang w:eastAsia="zh-CN"/>
        </w:rPr>
      </w:pPr>
    </w:p>
    <w:p w14:paraId="0F170568">
      <w:pPr>
        <w:adjustRightInd w:val="0"/>
        <w:snapToGrid w:val="0"/>
        <w:spacing w:line="360" w:lineRule="auto"/>
        <w:jc w:val="center"/>
        <w:rPr>
          <w:rFonts w:ascii="仿宋" w:hAnsi="仿宋" w:eastAsia="仿宋" w:cs="仿宋"/>
          <w:bCs/>
          <w:color w:val="auto"/>
          <w:sz w:val="32"/>
          <w:szCs w:val="32"/>
          <w:highlight w:val="none"/>
          <w:lang w:eastAsia="zh-CN"/>
        </w:rPr>
      </w:pPr>
    </w:p>
    <w:p w14:paraId="1058F2E5">
      <w:pPr>
        <w:adjustRightInd w:val="0"/>
        <w:snapToGrid w:val="0"/>
        <w:spacing w:line="360" w:lineRule="auto"/>
        <w:jc w:val="center"/>
        <w:rPr>
          <w:rFonts w:ascii="仿宋" w:hAnsi="仿宋" w:eastAsia="仿宋" w:cs="仿宋"/>
          <w:bCs/>
          <w:color w:val="auto"/>
          <w:sz w:val="32"/>
          <w:szCs w:val="32"/>
          <w:highlight w:val="none"/>
          <w:lang w:eastAsia="zh-CN"/>
        </w:rPr>
      </w:pPr>
    </w:p>
    <w:p w14:paraId="63E4B1DB">
      <w:pPr>
        <w:adjustRightInd w:val="0"/>
        <w:snapToGrid w:val="0"/>
        <w:spacing w:line="360" w:lineRule="auto"/>
        <w:jc w:val="both"/>
        <w:rPr>
          <w:rFonts w:ascii="仿宋" w:hAnsi="仿宋" w:eastAsia="仿宋" w:cs="仿宋"/>
          <w:bCs/>
          <w:color w:val="auto"/>
          <w:sz w:val="32"/>
          <w:szCs w:val="32"/>
          <w:highlight w:val="none"/>
          <w:lang w:eastAsia="zh-CN"/>
        </w:rPr>
      </w:pPr>
    </w:p>
    <w:p w14:paraId="30D3B587">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64972916"/>
          <w:lang w:eastAsia="zh-CN"/>
        </w:rPr>
        <w:t>供应商名称（公章）：</w:t>
      </w:r>
    </w:p>
    <w:p w14:paraId="126B9201">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
          <w:lang w:eastAsia="zh-CN"/>
        </w:rPr>
        <w:t>法定代表人（签章或盖章）</w:t>
      </w:r>
      <w:r>
        <w:rPr>
          <w:rFonts w:hint="eastAsia" w:ascii="仿宋" w:hAnsi="仿宋" w:eastAsia="仿宋" w:cs="仿宋"/>
          <w:b/>
          <w:caps/>
          <w:color w:val="auto"/>
          <w:spacing w:val="-1"/>
          <w:w w:val="77"/>
          <w:kern w:val="0"/>
          <w:sz w:val="28"/>
          <w:szCs w:val="28"/>
          <w:highlight w:val="none"/>
          <w:fitText w:val="2810" w:id="1"/>
          <w:lang w:eastAsia="zh-CN"/>
        </w:rPr>
        <w:t>：</w:t>
      </w:r>
    </w:p>
    <w:p w14:paraId="5F4574D6">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2"/>
          <w:lang w:eastAsia="zh-CN"/>
        </w:rPr>
        <w:t>供应商地址</w:t>
      </w:r>
      <w:r>
        <w:rPr>
          <w:rFonts w:hint="eastAsia" w:ascii="仿宋" w:hAnsi="仿宋" w:eastAsia="仿宋" w:cs="仿宋"/>
          <w:b/>
          <w:caps/>
          <w:color w:val="auto"/>
          <w:spacing w:val="0"/>
          <w:kern w:val="0"/>
          <w:sz w:val="28"/>
          <w:szCs w:val="28"/>
          <w:highlight w:val="none"/>
          <w:fitText w:val="2810" w:id="2"/>
          <w:lang w:eastAsia="zh-CN"/>
        </w:rPr>
        <w:t>：</w:t>
      </w:r>
    </w:p>
    <w:p w14:paraId="60DCDCE1">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3"/>
          <w:lang w:eastAsia="zh-CN"/>
        </w:rPr>
        <w:t>联系人</w:t>
      </w:r>
      <w:r>
        <w:rPr>
          <w:rFonts w:hint="eastAsia" w:ascii="仿宋" w:hAnsi="仿宋" w:eastAsia="仿宋" w:cs="仿宋"/>
          <w:b/>
          <w:caps/>
          <w:color w:val="auto"/>
          <w:spacing w:val="2"/>
          <w:kern w:val="0"/>
          <w:sz w:val="28"/>
          <w:szCs w:val="28"/>
          <w:highlight w:val="none"/>
          <w:fitText w:val="2810" w:id="3"/>
          <w:lang w:eastAsia="zh-CN"/>
        </w:rPr>
        <w:t>：</w:t>
      </w:r>
    </w:p>
    <w:p w14:paraId="74090EA4">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4"/>
          <w:lang w:eastAsia="zh-CN"/>
        </w:rPr>
        <w:t>联系电话</w:t>
      </w:r>
      <w:r>
        <w:rPr>
          <w:rFonts w:hint="eastAsia" w:ascii="仿宋" w:hAnsi="仿宋" w:eastAsia="仿宋" w:cs="仿宋"/>
          <w:b/>
          <w:caps/>
          <w:color w:val="auto"/>
          <w:spacing w:val="1"/>
          <w:kern w:val="0"/>
          <w:sz w:val="28"/>
          <w:szCs w:val="28"/>
          <w:highlight w:val="none"/>
          <w:fitText w:val="2810" w:id="4"/>
          <w:lang w:eastAsia="zh-CN"/>
        </w:rPr>
        <w:t>：</w:t>
      </w:r>
    </w:p>
    <w:p w14:paraId="5B6EE641">
      <w:pPr>
        <w:adjustRightInd w:val="0"/>
        <w:snapToGrid w:val="0"/>
        <w:spacing w:line="360" w:lineRule="auto"/>
        <w:jc w:val="center"/>
        <w:rPr>
          <w:rFonts w:ascii="仿宋" w:hAnsi="仿宋" w:eastAsia="仿宋" w:cs="仿宋"/>
          <w:b/>
          <w:caps/>
          <w:color w:val="auto"/>
          <w:sz w:val="28"/>
          <w:szCs w:val="28"/>
          <w:highlight w:val="none"/>
          <w:lang w:eastAsia="zh-CN"/>
        </w:rPr>
      </w:pPr>
    </w:p>
    <w:p w14:paraId="4601F9D9">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月</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日</w:t>
      </w:r>
    </w:p>
    <w:p w14:paraId="7DE4FA69">
      <w:pPr>
        <w:pStyle w:val="39"/>
        <w:spacing w:after="340" w:line="240" w:lineRule="auto"/>
        <w:ind w:firstLine="0"/>
        <w:rPr>
          <w:rFonts w:ascii="仿宋" w:hAnsi="仿宋" w:eastAsia="仿宋" w:cs="仿宋"/>
          <w:color w:val="auto"/>
          <w:highlight w:val="none"/>
        </w:rPr>
      </w:pPr>
    </w:p>
    <w:bookmarkEnd w:id="56"/>
    <w:p w14:paraId="203D4D15">
      <w:pPr>
        <w:pStyle w:val="3"/>
        <w:spacing w:line="240" w:lineRule="atLeast"/>
        <w:rPr>
          <w:rFonts w:ascii="仿宋" w:hAnsi="仿宋" w:eastAsia="仿宋" w:cs="仿宋"/>
          <w:bCs/>
          <w:color w:val="auto"/>
          <w:sz w:val="24"/>
          <w:highlight w:val="none"/>
          <w:lang w:eastAsia="zh-CN"/>
        </w:rPr>
      </w:pPr>
      <w:bookmarkStart w:id="57" w:name="_Toc515647803"/>
      <w:bookmarkStart w:id="58" w:name="_Toc18694"/>
      <w:bookmarkStart w:id="59" w:name="_Toc18974"/>
      <w:bookmarkStart w:id="60" w:name="_Toc8919"/>
    </w:p>
    <w:p w14:paraId="723B6E05">
      <w:pPr>
        <w:rPr>
          <w:rFonts w:ascii="仿宋" w:hAnsi="仿宋" w:eastAsia="仿宋" w:cs="仿宋"/>
          <w:bCs/>
          <w:color w:val="auto"/>
          <w:sz w:val="24"/>
          <w:highlight w:val="none"/>
          <w:lang w:eastAsia="zh-CN"/>
        </w:rPr>
      </w:pPr>
    </w:p>
    <w:p w14:paraId="58B45BEF">
      <w:pPr>
        <w:rPr>
          <w:rFonts w:ascii="仿宋" w:hAnsi="仿宋" w:eastAsia="仿宋" w:cs="仿宋"/>
          <w:bCs/>
          <w:color w:val="auto"/>
          <w:sz w:val="24"/>
          <w:highlight w:val="none"/>
          <w:lang w:eastAsia="zh-CN"/>
        </w:rPr>
      </w:pPr>
    </w:p>
    <w:p w14:paraId="248EC70F">
      <w:pPr>
        <w:rPr>
          <w:rFonts w:ascii="仿宋" w:hAnsi="仿宋" w:eastAsia="仿宋" w:cs="仿宋"/>
          <w:bCs/>
          <w:color w:val="auto"/>
          <w:sz w:val="24"/>
          <w:highlight w:val="none"/>
          <w:lang w:eastAsia="zh-CN"/>
        </w:rPr>
      </w:pPr>
    </w:p>
    <w:p w14:paraId="23576D0F">
      <w:pPr>
        <w:pStyle w:val="3"/>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 w:val="44"/>
          <w:szCs w:val="32"/>
          <w:highlight w:val="none"/>
          <w:lang w:eastAsia="zh-CN"/>
        </w:rPr>
        <w:t>第一部分 资格证明文件</w:t>
      </w:r>
      <w:bookmarkEnd w:id="57"/>
      <w:bookmarkEnd w:id="58"/>
      <w:bookmarkEnd w:id="59"/>
      <w:bookmarkEnd w:id="60"/>
    </w:p>
    <w:p w14:paraId="5F44384F">
      <w:pPr>
        <w:spacing w:line="240" w:lineRule="atLeast"/>
        <w:ind w:left="717" w:hanging="716" w:hangingChars="295"/>
        <w:jc w:val="center"/>
        <w:rPr>
          <w:rFonts w:ascii="仿宋" w:hAnsi="仿宋" w:eastAsia="仿宋" w:cs="仿宋"/>
          <w:color w:val="auto"/>
          <w:highlight w:val="none"/>
          <w:lang w:eastAsia="zh-CN"/>
        </w:rPr>
      </w:pPr>
    </w:p>
    <w:p w14:paraId="2856D23D">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1、法人或者非法人组织的营业执照等证明文件或自然人的身份证明（须加盖本单位章）;</w:t>
      </w:r>
    </w:p>
    <w:p w14:paraId="46F09FCA">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2BD5D5C2">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3、法定代表人授权委托书；</w:t>
      </w:r>
    </w:p>
    <w:p w14:paraId="46746FEB">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5450427">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4C04A7D7">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F2772A5">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60D30200">
      <w:pPr>
        <w:keepNext w:val="0"/>
        <w:keepLines w:val="0"/>
        <w:pageBreakBefore w:val="0"/>
        <w:widowControl w:val="0"/>
        <w:tabs>
          <w:tab w:val="left" w:pos="5580"/>
        </w:tabs>
        <w:kinsoku/>
        <w:wordWrap/>
        <w:overflowPunct/>
        <w:topLinePunct w:val="0"/>
        <w:autoSpaceDE/>
        <w:autoSpaceDN/>
        <w:bidi w:val="0"/>
        <w:adjustRightInd/>
        <w:snapToGrid/>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供应商须知前附表要求的其他资格证明文件。</w:t>
      </w:r>
    </w:p>
    <w:p w14:paraId="65953CF3">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15E9BBAF">
      <w:pPr>
        <w:pStyle w:val="34"/>
        <w:rPr>
          <w:rFonts w:ascii="仿宋" w:hAnsi="仿宋" w:eastAsia="仿宋" w:cs="仿宋"/>
          <w:b/>
          <w:bCs/>
          <w:color w:val="auto"/>
          <w:sz w:val="36"/>
          <w:szCs w:val="36"/>
          <w:highlight w:val="none"/>
          <w:lang w:eastAsia="zh-CN"/>
        </w:rPr>
      </w:pPr>
    </w:p>
    <w:p w14:paraId="16DCF2B2">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61" w:name="_Toc515647805"/>
      <w:bookmarkStart w:id="62" w:name="_Toc4844"/>
      <w:bookmarkStart w:id="63" w:name="_Toc29899"/>
      <w:bookmarkStart w:id="64" w:name="_Toc17577"/>
    </w:p>
    <w:p w14:paraId="56CD8472">
      <w:pPr>
        <w:rPr>
          <w:rFonts w:hint="eastAsia" w:ascii="仿宋" w:hAnsi="仿宋" w:eastAsia="仿宋" w:cs="仿宋"/>
          <w:b/>
          <w:bCs/>
          <w:color w:val="auto"/>
          <w:sz w:val="36"/>
          <w:szCs w:val="36"/>
          <w:highlight w:val="none"/>
          <w:lang w:eastAsia="zh-CN"/>
        </w:rPr>
      </w:pPr>
    </w:p>
    <w:p w14:paraId="16034D24">
      <w:pPr>
        <w:pStyle w:val="7"/>
        <w:rPr>
          <w:rFonts w:hint="eastAsia" w:ascii="仿宋" w:hAnsi="仿宋" w:eastAsia="仿宋" w:cs="仿宋"/>
          <w:b/>
          <w:bCs/>
          <w:color w:val="auto"/>
          <w:sz w:val="36"/>
          <w:szCs w:val="36"/>
          <w:highlight w:val="none"/>
          <w:lang w:eastAsia="zh-CN"/>
        </w:rPr>
      </w:pPr>
    </w:p>
    <w:p w14:paraId="307CE44B">
      <w:pPr>
        <w:pStyle w:val="8"/>
        <w:rPr>
          <w:rFonts w:hint="eastAsia" w:ascii="仿宋" w:hAnsi="仿宋" w:eastAsia="仿宋" w:cs="仿宋"/>
          <w:b/>
          <w:bCs/>
          <w:color w:val="auto"/>
          <w:sz w:val="36"/>
          <w:szCs w:val="36"/>
          <w:highlight w:val="none"/>
          <w:lang w:eastAsia="zh-CN"/>
        </w:rPr>
      </w:pPr>
    </w:p>
    <w:p w14:paraId="15591D73">
      <w:pPr>
        <w:rPr>
          <w:rFonts w:hint="eastAsia" w:ascii="仿宋" w:hAnsi="仿宋" w:eastAsia="仿宋" w:cs="仿宋"/>
          <w:b/>
          <w:bCs/>
          <w:color w:val="auto"/>
          <w:sz w:val="36"/>
          <w:szCs w:val="36"/>
          <w:highlight w:val="none"/>
          <w:lang w:eastAsia="zh-CN"/>
        </w:rPr>
      </w:pPr>
    </w:p>
    <w:p w14:paraId="5F0F2591">
      <w:pPr>
        <w:pStyle w:val="7"/>
        <w:rPr>
          <w:rFonts w:hint="eastAsia"/>
          <w:color w:val="auto"/>
          <w:highlight w:val="none"/>
          <w:lang w:eastAsia="zh-CN"/>
        </w:rPr>
      </w:pPr>
    </w:p>
    <w:p w14:paraId="407612F8">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38447869">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2C7EF67D">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5E4C1D47">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6ADCCCF8">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61"/>
      <w:bookmarkStart w:id="65" w:name="_Toc515647806"/>
      <w:r>
        <w:rPr>
          <w:rFonts w:hint="eastAsia" w:ascii="仿宋" w:hAnsi="仿宋" w:eastAsia="仿宋" w:cs="仿宋"/>
          <w:b/>
          <w:bCs/>
          <w:color w:val="auto"/>
          <w:sz w:val="36"/>
          <w:szCs w:val="36"/>
          <w:highlight w:val="none"/>
          <w:lang w:eastAsia="zh-CN"/>
        </w:rPr>
        <w:t>或自然人的身份证明</w:t>
      </w:r>
      <w:bookmarkEnd w:id="62"/>
      <w:bookmarkEnd w:id="63"/>
      <w:bookmarkEnd w:id="64"/>
      <w:bookmarkEnd w:id="65"/>
    </w:p>
    <w:p w14:paraId="2C05B20C">
      <w:pPr>
        <w:pStyle w:val="13"/>
        <w:tabs>
          <w:tab w:val="left" w:pos="5580"/>
        </w:tabs>
        <w:spacing w:line="400" w:lineRule="exact"/>
        <w:ind w:left="1164" w:leftChars="257" w:hanging="540"/>
        <w:jc w:val="center"/>
        <w:rPr>
          <w:rFonts w:ascii="仿宋" w:hAnsi="仿宋" w:eastAsia="仿宋" w:cs="仿宋"/>
          <w:b/>
          <w:color w:val="auto"/>
          <w:highlight w:val="none"/>
          <w:lang w:eastAsia="zh-CN"/>
        </w:rPr>
      </w:pPr>
    </w:p>
    <w:p w14:paraId="5B6575B8">
      <w:pPr>
        <w:pStyle w:val="13"/>
        <w:tabs>
          <w:tab w:val="left" w:pos="5580"/>
        </w:tabs>
        <w:spacing w:line="400" w:lineRule="exact"/>
        <w:ind w:left="1164" w:leftChars="257" w:hanging="540"/>
        <w:rPr>
          <w:rFonts w:ascii="仿宋" w:hAnsi="仿宋" w:eastAsia="仿宋" w:cs="仿宋"/>
          <w:b/>
          <w:color w:val="auto"/>
          <w:highlight w:val="none"/>
          <w:lang w:eastAsia="zh-CN"/>
        </w:rPr>
      </w:pPr>
    </w:p>
    <w:p w14:paraId="2570FD54">
      <w:pPr>
        <w:pStyle w:val="13"/>
        <w:tabs>
          <w:tab w:val="left" w:pos="5580"/>
        </w:tabs>
        <w:spacing w:line="400" w:lineRule="exact"/>
        <w:ind w:left="1164" w:leftChars="257" w:hanging="540"/>
        <w:rPr>
          <w:rFonts w:ascii="仿宋" w:hAnsi="仿宋" w:eastAsia="仿宋" w:cs="仿宋"/>
          <w:b/>
          <w:color w:val="auto"/>
          <w:highlight w:val="none"/>
          <w:lang w:eastAsia="zh-CN"/>
        </w:rPr>
      </w:pPr>
    </w:p>
    <w:p w14:paraId="4CFD2CE1">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3C110FB9">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713E3DD2">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FF1D177">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1DF0B16">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CC875C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5AF0A7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BA91DCE">
      <w:pPr>
        <w:pStyle w:val="10"/>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01BE1BDD">
      <w:pPr>
        <w:rPr>
          <w:rFonts w:ascii="仿宋" w:hAnsi="仿宋" w:eastAsia="仿宋" w:cs="仿宋"/>
          <w:b/>
          <w:bCs/>
          <w:color w:val="auto"/>
          <w:sz w:val="36"/>
          <w:szCs w:val="36"/>
          <w:highlight w:val="none"/>
          <w:lang w:eastAsia="zh-CN"/>
        </w:rPr>
      </w:pPr>
    </w:p>
    <w:p w14:paraId="3AF56DED">
      <w:pPr>
        <w:pStyle w:val="34"/>
        <w:rPr>
          <w:rFonts w:ascii="仿宋" w:hAnsi="仿宋" w:eastAsia="仿宋" w:cs="仿宋"/>
          <w:b/>
          <w:bCs/>
          <w:color w:val="auto"/>
          <w:sz w:val="36"/>
          <w:szCs w:val="36"/>
          <w:highlight w:val="none"/>
          <w:lang w:eastAsia="zh-CN"/>
        </w:rPr>
      </w:pPr>
    </w:p>
    <w:p w14:paraId="78BFAB5F">
      <w:pPr>
        <w:pStyle w:val="34"/>
        <w:rPr>
          <w:rFonts w:ascii="仿宋" w:hAnsi="仿宋" w:eastAsia="仿宋" w:cs="仿宋"/>
          <w:b/>
          <w:bCs/>
          <w:color w:val="auto"/>
          <w:sz w:val="36"/>
          <w:szCs w:val="36"/>
          <w:highlight w:val="none"/>
          <w:lang w:eastAsia="zh-CN"/>
        </w:rPr>
      </w:pPr>
    </w:p>
    <w:p w14:paraId="3831DAEC">
      <w:pPr>
        <w:pStyle w:val="34"/>
        <w:rPr>
          <w:rFonts w:ascii="仿宋" w:hAnsi="仿宋" w:eastAsia="仿宋" w:cs="仿宋"/>
          <w:b/>
          <w:bCs/>
          <w:color w:val="auto"/>
          <w:sz w:val="36"/>
          <w:szCs w:val="36"/>
          <w:highlight w:val="none"/>
          <w:lang w:eastAsia="zh-CN"/>
        </w:rPr>
      </w:pPr>
    </w:p>
    <w:p w14:paraId="22849708">
      <w:pPr>
        <w:pStyle w:val="34"/>
        <w:rPr>
          <w:rFonts w:ascii="仿宋" w:hAnsi="仿宋" w:eastAsia="仿宋" w:cs="仿宋"/>
          <w:b/>
          <w:bCs/>
          <w:color w:val="auto"/>
          <w:sz w:val="36"/>
          <w:szCs w:val="36"/>
          <w:highlight w:val="none"/>
          <w:lang w:eastAsia="zh-CN"/>
        </w:rPr>
      </w:pPr>
    </w:p>
    <w:p w14:paraId="08CD6311">
      <w:pPr>
        <w:pStyle w:val="34"/>
        <w:rPr>
          <w:rFonts w:ascii="仿宋" w:hAnsi="仿宋" w:eastAsia="仿宋" w:cs="仿宋"/>
          <w:b/>
          <w:bCs/>
          <w:color w:val="auto"/>
          <w:sz w:val="36"/>
          <w:szCs w:val="36"/>
          <w:highlight w:val="none"/>
          <w:lang w:eastAsia="zh-CN"/>
        </w:rPr>
      </w:pPr>
    </w:p>
    <w:p w14:paraId="06DF0CF9">
      <w:pPr>
        <w:pStyle w:val="34"/>
        <w:rPr>
          <w:rFonts w:ascii="仿宋" w:hAnsi="仿宋" w:eastAsia="仿宋" w:cs="仿宋"/>
          <w:b/>
          <w:bCs/>
          <w:color w:val="auto"/>
          <w:sz w:val="36"/>
          <w:szCs w:val="36"/>
          <w:highlight w:val="none"/>
          <w:lang w:eastAsia="zh-CN"/>
        </w:rPr>
      </w:pPr>
    </w:p>
    <w:p w14:paraId="432430C9">
      <w:pPr>
        <w:pStyle w:val="34"/>
        <w:rPr>
          <w:rFonts w:ascii="仿宋" w:hAnsi="仿宋" w:eastAsia="仿宋" w:cs="仿宋"/>
          <w:b/>
          <w:bCs/>
          <w:color w:val="auto"/>
          <w:sz w:val="36"/>
          <w:szCs w:val="36"/>
          <w:highlight w:val="none"/>
          <w:lang w:eastAsia="zh-CN"/>
        </w:rPr>
      </w:pPr>
    </w:p>
    <w:p w14:paraId="02D888A0">
      <w:pPr>
        <w:pStyle w:val="34"/>
        <w:rPr>
          <w:rFonts w:ascii="仿宋" w:hAnsi="仿宋" w:eastAsia="仿宋" w:cs="仿宋"/>
          <w:b/>
          <w:bCs/>
          <w:color w:val="auto"/>
          <w:sz w:val="36"/>
          <w:szCs w:val="36"/>
          <w:highlight w:val="none"/>
          <w:lang w:eastAsia="zh-CN"/>
        </w:rPr>
      </w:pPr>
    </w:p>
    <w:p w14:paraId="07857FE6">
      <w:pPr>
        <w:pStyle w:val="34"/>
        <w:rPr>
          <w:rFonts w:ascii="仿宋" w:hAnsi="仿宋" w:eastAsia="仿宋" w:cs="仿宋"/>
          <w:b/>
          <w:bCs/>
          <w:color w:val="auto"/>
          <w:sz w:val="36"/>
          <w:szCs w:val="36"/>
          <w:highlight w:val="none"/>
          <w:lang w:eastAsia="zh-CN"/>
        </w:rPr>
      </w:pPr>
    </w:p>
    <w:p w14:paraId="6C102D38">
      <w:pPr>
        <w:pStyle w:val="34"/>
        <w:rPr>
          <w:rFonts w:ascii="仿宋" w:hAnsi="仿宋" w:eastAsia="仿宋" w:cs="仿宋"/>
          <w:b/>
          <w:bCs/>
          <w:color w:val="auto"/>
          <w:sz w:val="36"/>
          <w:szCs w:val="36"/>
          <w:highlight w:val="none"/>
          <w:lang w:eastAsia="zh-CN"/>
        </w:rPr>
      </w:pPr>
    </w:p>
    <w:p w14:paraId="70BF27F1">
      <w:pPr>
        <w:pStyle w:val="34"/>
        <w:rPr>
          <w:rFonts w:ascii="仿宋" w:hAnsi="仿宋" w:eastAsia="仿宋" w:cs="仿宋"/>
          <w:b/>
          <w:bCs/>
          <w:color w:val="auto"/>
          <w:sz w:val="36"/>
          <w:szCs w:val="36"/>
          <w:highlight w:val="none"/>
          <w:lang w:eastAsia="zh-CN"/>
        </w:rPr>
      </w:pPr>
    </w:p>
    <w:p w14:paraId="343CB17C">
      <w:pPr>
        <w:pStyle w:val="34"/>
        <w:rPr>
          <w:rFonts w:ascii="仿宋" w:hAnsi="仿宋" w:eastAsia="仿宋" w:cs="仿宋"/>
          <w:b/>
          <w:bCs/>
          <w:color w:val="auto"/>
          <w:sz w:val="36"/>
          <w:szCs w:val="36"/>
          <w:highlight w:val="none"/>
          <w:lang w:eastAsia="zh-CN"/>
        </w:rPr>
      </w:pPr>
    </w:p>
    <w:p w14:paraId="707C230A">
      <w:pPr>
        <w:pStyle w:val="34"/>
        <w:rPr>
          <w:rFonts w:ascii="仿宋" w:hAnsi="仿宋" w:eastAsia="仿宋" w:cs="仿宋"/>
          <w:b/>
          <w:bCs/>
          <w:color w:val="auto"/>
          <w:sz w:val="36"/>
          <w:szCs w:val="36"/>
          <w:highlight w:val="none"/>
          <w:lang w:eastAsia="zh-CN"/>
        </w:rPr>
      </w:pPr>
    </w:p>
    <w:p w14:paraId="7FC91987">
      <w:pPr>
        <w:pStyle w:val="34"/>
        <w:rPr>
          <w:rFonts w:ascii="仿宋" w:hAnsi="仿宋" w:eastAsia="仿宋" w:cs="仿宋"/>
          <w:b/>
          <w:bCs/>
          <w:color w:val="auto"/>
          <w:sz w:val="36"/>
          <w:szCs w:val="36"/>
          <w:highlight w:val="none"/>
          <w:lang w:eastAsia="zh-CN"/>
        </w:rPr>
      </w:pPr>
    </w:p>
    <w:p w14:paraId="78F8E671">
      <w:pPr>
        <w:pStyle w:val="34"/>
        <w:rPr>
          <w:rFonts w:ascii="仿宋" w:hAnsi="仿宋" w:eastAsia="仿宋" w:cs="仿宋"/>
          <w:b/>
          <w:bCs/>
          <w:color w:val="auto"/>
          <w:sz w:val="36"/>
          <w:szCs w:val="36"/>
          <w:highlight w:val="none"/>
          <w:lang w:eastAsia="zh-CN"/>
        </w:rPr>
      </w:pPr>
    </w:p>
    <w:p w14:paraId="03AE65E1">
      <w:pPr>
        <w:pStyle w:val="34"/>
        <w:ind w:firstLine="0"/>
        <w:rPr>
          <w:rFonts w:ascii="仿宋" w:hAnsi="仿宋" w:eastAsia="仿宋" w:cs="仿宋"/>
          <w:b/>
          <w:bCs/>
          <w:color w:val="auto"/>
          <w:sz w:val="36"/>
          <w:szCs w:val="36"/>
          <w:highlight w:val="none"/>
          <w:lang w:eastAsia="zh-CN"/>
        </w:rPr>
      </w:pPr>
    </w:p>
    <w:p w14:paraId="6AB513E3">
      <w:pPr>
        <w:pStyle w:val="10"/>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5686FE82">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31BBBA4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26699E9D">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F089A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06817F5C">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7AE2265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7F3B78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163EA88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61D4CBCF">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4292C99A">
      <w:pPr>
        <w:pStyle w:val="10"/>
        <w:numPr>
          <w:ilvl w:val="0"/>
          <w:numId w:val="0"/>
        </w:numPr>
        <w:kinsoku w:val="0"/>
        <w:overflowPunct w:val="0"/>
        <w:rPr>
          <w:rFonts w:ascii="仿宋" w:hAnsi="仿宋" w:eastAsia="仿宋" w:cs="仿宋"/>
          <w:color w:val="auto"/>
          <w:sz w:val="20"/>
          <w:szCs w:val="20"/>
          <w:highlight w:val="none"/>
        </w:rPr>
      </w:pPr>
    </w:p>
    <w:p w14:paraId="0C843999">
      <w:pPr>
        <w:pStyle w:val="10"/>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4772025" cy="1403350"/>
                <wp:effectExtent l="5080" t="5080" r="0" b="20320"/>
                <wp:wrapTight wrapText="bothSides">
                  <wp:wrapPolygon>
                    <wp:start x="408" y="-68"/>
                    <wp:lineTo x="-23" y="1398"/>
                    <wp:lineTo x="-23" y="19870"/>
                    <wp:lineTo x="322" y="21336"/>
                    <wp:lineTo x="21189" y="21336"/>
                    <wp:lineTo x="21534" y="19870"/>
                    <wp:lineTo x="21534" y="1398"/>
                    <wp:lineTo x="21103" y="-68"/>
                    <wp:lineTo x="408" y="-68"/>
                  </wp:wrapPolygon>
                </wp:wrapTight>
                <wp:docPr id="5" name="自选图形 91"/>
                <wp:cNvGraphicFramePr/>
                <a:graphic xmlns:a="http://schemas.openxmlformats.org/drawingml/2006/main">
                  <a:graphicData uri="http://schemas.microsoft.com/office/word/2010/wordprocessingShape">
                    <wps:wsp>
                      <wps:cNvSpPr/>
                      <wps:spPr>
                        <a:xfrm>
                          <a:off x="0" y="0"/>
                          <a:ext cx="47720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wps:txbx>
                      <wps:bodyPr upright="1"/>
                    </wps:wsp>
                  </a:graphicData>
                </a:graphic>
              </wp:anchor>
            </w:drawing>
          </mc:Choice>
          <mc:Fallback>
            <w:pict>
              <v:roundrect id="自选图形 91" o:spid="_x0000_s1026" o:spt="2" style="position:absolute;left:0pt;margin-left:26.5pt;margin-top:1.35pt;height:110.5pt;width:375.75pt;mso-wrap-distance-left:9pt;mso-wrap-distance-right:9pt;z-index:-251650048;mso-width-relative:page;mso-height-relative:page;" fillcolor="#FFFFFF" filled="t" stroked="t" coordsize="21600,21600" wrapcoords="408 -68 -23 1398 -23 19870 322 21336 21189 21336 21534 19870 21534 1398 21103 -68 408 -68" arcsize="0.166666666666667" o:gfxdata="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7strV&#10;AAAACAEAAA8AAAAAAAAAAQAgAAAAIgAAAGRycy9kb3ducmV2LnhtbFBLAQIUABQAAAAIAIdO4kDS&#10;LvIQIwIAAFgEAAAOAAAAAAAAAAEAIAAAACQBAABkcnMvZTJvRG9jLnhtbFBLBQYAAAAABgAGAFkB&#10;AAC5BQAAAAA=&#10;">
                <v:fill on="t" focussize="0,0"/>
                <v:stroke color="#000000" joinstyle="round"/>
                <v:imagedata o:title=""/>
                <o:lock v:ext="edit" aspectratio="f"/>
                <v:textbo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v:textbox>
                <w10:wrap type="tight"/>
              </v:roundrect>
            </w:pict>
          </mc:Fallback>
        </mc:AlternateContent>
      </w:r>
    </w:p>
    <w:p w14:paraId="3D09D4CD">
      <w:pPr>
        <w:pStyle w:val="10"/>
        <w:numPr>
          <w:ilvl w:val="0"/>
          <w:numId w:val="0"/>
        </w:numPr>
        <w:kinsoku w:val="0"/>
        <w:overflowPunct w:val="0"/>
        <w:spacing w:line="200" w:lineRule="atLeast"/>
        <w:rPr>
          <w:rFonts w:ascii="仿宋" w:hAnsi="仿宋" w:eastAsia="仿宋" w:cs="仿宋"/>
          <w:color w:val="auto"/>
          <w:sz w:val="20"/>
          <w:szCs w:val="20"/>
          <w:highlight w:val="none"/>
        </w:rPr>
      </w:pPr>
    </w:p>
    <w:p w14:paraId="15F810D6">
      <w:pPr>
        <w:wordWrap w:val="0"/>
        <w:spacing w:line="420" w:lineRule="exact"/>
        <w:ind w:firstLine="486" w:firstLineChars="200"/>
        <w:jc w:val="right"/>
        <w:rPr>
          <w:rFonts w:ascii="仿宋" w:hAnsi="仿宋" w:eastAsia="仿宋" w:cs="仿宋"/>
          <w:color w:val="auto"/>
          <w:highlight w:val="none"/>
        </w:rPr>
      </w:pPr>
    </w:p>
    <w:p w14:paraId="72BA576A">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57072ED3">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183BD01">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25383CD">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34D931A">
      <w:pPr>
        <w:rPr>
          <w:rFonts w:hint="eastAsia"/>
          <w:lang w:eastAsia="zh-CN"/>
        </w:rPr>
      </w:pPr>
    </w:p>
    <w:p w14:paraId="38736366">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投标单位名称（公章）：                       </w:t>
      </w:r>
    </w:p>
    <w:p w14:paraId="6FD90431">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4A13E960">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1F33AA23">
      <w:pPr>
        <w:pStyle w:val="10"/>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日  期：   年  月  日</w:t>
      </w:r>
    </w:p>
    <w:p w14:paraId="5CAD124A">
      <w:pPr>
        <w:pStyle w:val="10"/>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3、法定代表人授权委托书</w:t>
      </w:r>
    </w:p>
    <w:p w14:paraId="72B3C3B4">
      <w:pPr>
        <w:spacing w:line="420" w:lineRule="exact"/>
        <w:rPr>
          <w:rFonts w:hint="eastAsia" w:ascii="仿宋" w:hAnsi="仿宋" w:eastAsia="仿宋" w:cs="仿宋"/>
          <w:color w:val="auto"/>
          <w:highlight w:val="none"/>
          <w:lang w:eastAsia="zh-CN"/>
        </w:rPr>
      </w:pPr>
    </w:p>
    <w:p w14:paraId="0D60D562">
      <w:pPr>
        <w:pStyle w:val="13"/>
        <w:tabs>
          <w:tab w:val="left" w:pos="5580"/>
        </w:tabs>
        <w:spacing w:line="360" w:lineRule="auto"/>
        <w:ind w:firstLine="72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35D3B64F">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本授权书声明：注册于（供应商地址）的（供应商名称）法定代表人（负责人）姓名、职务或职称）代表本公司授权（姓名）为本单位的合法代理人，参与贵方组织的（项目名称及项目编号） 的投标、谈判、签约等具体工作，并签署全部有关文件、协议及合同。</w:t>
      </w:r>
    </w:p>
    <w:p w14:paraId="703552DD">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18EA9403">
      <w:pPr>
        <w:spacing w:line="420" w:lineRule="exact"/>
        <w:ind w:firstLine="486" w:firstLineChars="200"/>
        <w:rPr>
          <w:rFonts w:hint="eastAsia" w:ascii="仿宋" w:hAnsi="仿宋" w:eastAsia="仿宋" w:cs="仿宋"/>
          <w:color w:val="auto"/>
          <w:highlight w:val="none"/>
          <w:lang w:eastAsia="zh-CN"/>
        </w:rPr>
      </w:pPr>
      <w:r>
        <w:rPr>
          <w:rFonts w:hint="default" w:ascii="仿宋" w:hAnsi="仿宋" w:eastAsia="仿宋" w:cs="仿宋"/>
          <w:color w:val="auto"/>
          <w:highlight w:val="none"/>
          <w:lang w:val="en-US" w:eastAsia="zh-CN"/>
        </w:rPr>
        <mc:AlternateContent>
          <mc:Choice Requires="wps">
            <w:drawing>
              <wp:anchor distT="0" distB="0" distL="114300" distR="114300" simplePos="0" relativeHeight="251662336" behindDoc="1" locked="0" layoutInCell="1" allowOverlap="1">
                <wp:simplePos x="0" y="0"/>
                <wp:positionH relativeFrom="column">
                  <wp:posOffset>652780</wp:posOffset>
                </wp:positionH>
                <wp:positionV relativeFrom="paragraph">
                  <wp:posOffset>188595</wp:posOffset>
                </wp:positionV>
                <wp:extent cx="4758055" cy="1367155"/>
                <wp:effectExtent l="4445" t="4445" r="0" b="19050"/>
                <wp:wrapTight wrapText="bothSides">
                  <wp:wrapPolygon>
                    <wp:start x="326" y="-70"/>
                    <wp:lineTo x="-20" y="1134"/>
                    <wp:lineTo x="-20" y="20095"/>
                    <wp:lineTo x="326" y="21299"/>
                    <wp:lineTo x="21168" y="21299"/>
                    <wp:lineTo x="21514" y="20095"/>
                    <wp:lineTo x="21514" y="1134"/>
                    <wp:lineTo x="21168" y="-70"/>
                    <wp:lineTo x="326" y="-70"/>
                  </wp:wrapPolygon>
                </wp:wrapTight>
                <wp:docPr id="2" name="自选图形 60"/>
                <wp:cNvGraphicFramePr/>
                <a:graphic xmlns:a="http://schemas.openxmlformats.org/drawingml/2006/main">
                  <a:graphicData uri="http://schemas.microsoft.com/office/word/2010/wordprocessingShape">
                    <wps:wsp>
                      <wps:cNvSpPr/>
                      <wps:spPr>
                        <a:xfrm>
                          <a:off x="0" y="0"/>
                          <a:ext cx="475805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wps:txbx>
                      <wps:bodyPr upright="1"/>
                    </wps:wsp>
                  </a:graphicData>
                </a:graphic>
              </wp:anchor>
            </w:drawing>
          </mc:Choice>
          <mc:Fallback>
            <w:pict>
              <v:roundrect id="自选图形 60" o:spid="_x0000_s1026" o:spt="2" style="position:absolute;left:0pt;margin-left:51.4pt;margin-top:14.85pt;height:107.65pt;width:374.65pt;mso-wrap-distance-left:9pt;mso-wrap-distance-right:9pt;z-index:-251654144;mso-width-relative:page;mso-height-relative:page;" fillcolor="#FFFFFF" filled="t" stroked="t" coordsize="21600,21600" wrapcoords="326 -70 -20 1134 -20 20095 326 21299 21168 21299 21514 20095 21514 1134 21168 -70 326 -70" arcsize="0.166666666666667" o:gfxdata="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HRZfdUA&#10;AAAKAQAADwAAAAAAAAABACAAAAAiAAAAZHJzL2Rvd25yZXYueG1sUEsBAhQAFAAAAAgAh07iQHT9&#10;qK8iAgAAWAQAAA4AAAAAAAAAAQAgAAAAJAEAAGRycy9lMm9Eb2MueG1sUEsFBgAAAAAGAAYAWQEA&#10;ALgFAAAAAA==&#10;">
                <v:fill on="t" focussize="0,0"/>
                <v:stroke color="#000000" joinstyle="round"/>
                <v:imagedata o:title=""/>
                <o:lock v:ext="edit" aspectratio="f"/>
                <v:textbo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v:textbox>
                <w10:wrap type="tight"/>
              </v:roundrect>
            </w:pict>
          </mc:Fallback>
        </mc:AlternateContent>
      </w:r>
    </w:p>
    <w:p w14:paraId="64056D30">
      <w:pPr>
        <w:adjustRightInd w:val="0"/>
        <w:snapToGrid w:val="0"/>
        <w:spacing w:line="420" w:lineRule="exact"/>
        <w:ind w:firstLine="486" w:firstLineChars="200"/>
        <w:rPr>
          <w:rFonts w:hint="eastAsia" w:ascii="仿宋" w:hAnsi="仿宋" w:eastAsia="仿宋" w:cs="仿宋"/>
          <w:color w:val="auto"/>
          <w:highlight w:val="none"/>
          <w:lang w:eastAsia="zh-CN"/>
        </w:rPr>
      </w:pPr>
    </w:p>
    <w:p w14:paraId="6C513FCF">
      <w:pPr>
        <w:adjustRightInd w:val="0"/>
        <w:snapToGrid w:val="0"/>
        <w:spacing w:line="420" w:lineRule="exact"/>
        <w:ind w:firstLine="486" w:firstLineChars="200"/>
        <w:rPr>
          <w:rFonts w:hint="eastAsia" w:ascii="仿宋" w:hAnsi="仿宋" w:eastAsia="仿宋" w:cs="仿宋"/>
          <w:color w:val="auto"/>
          <w:highlight w:val="none"/>
          <w:lang w:eastAsia="zh-CN"/>
        </w:rPr>
      </w:pPr>
    </w:p>
    <w:p w14:paraId="2B107FAC">
      <w:pPr>
        <w:adjustRightInd w:val="0"/>
        <w:snapToGrid w:val="0"/>
        <w:spacing w:line="420" w:lineRule="exact"/>
        <w:ind w:firstLine="486" w:firstLineChars="200"/>
        <w:rPr>
          <w:rFonts w:hint="eastAsia" w:ascii="仿宋" w:hAnsi="仿宋" w:eastAsia="仿宋" w:cs="仿宋"/>
          <w:color w:val="auto"/>
          <w:highlight w:val="none"/>
          <w:lang w:eastAsia="zh-CN"/>
        </w:rPr>
      </w:pPr>
    </w:p>
    <w:p w14:paraId="4CDC11EF">
      <w:pPr>
        <w:adjustRightInd w:val="0"/>
        <w:snapToGrid w:val="0"/>
        <w:spacing w:line="420" w:lineRule="exact"/>
        <w:ind w:firstLine="486" w:firstLineChars="200"/>
        <w:rPr>
          <w:rFonts w:hint="eastAsia" w:ascii="仿宋" w:hAnsi="仿宋" w:eastAsia="仿宋" w:cs="仿宋"/>
          <w:color w:val="auto"/>
          <w:highlight w:val="none"/>
          <w:lang w:eastAsia="zh-CN"/>
        </w:rPr>
      </w:pPr>
    </w:p>
    <w:p w14:paraId="0F551B83">
      <w:pPr>
        <w:adjustRightInd w:val="0"/>
        <w:snapToGrid w:val="0"/>
        <w:spacing w:line="420" w:lineRule="exact"/>
        <w:ind w:firstLine="486" w:firstLineChars="200"/>
        <w:rPr>
          <w:rFonts w:hint="eastAsia" w:ascii="仿宋" w:hAnsi="仿宋" w:eastAsia="仿宋" w:cs="仿宋"/>
          <w:color w:val="auto"/>
          <w:highlight w:val="none"/>
          <w:lang w:eastAsia="zh-CN"/>
        </w:rPr>
      </w:pPr>
    </w:p>
    <w:p w14:paraId="496E2F32">
      <w:pPr>
        <w:adjustRightInd w:val="0"/>
        <w:snapToGrid w:val="0"/>
        <w:spacing w:line="420" w:lineRule="exact"/>
        <w:ind w:firstLine="366" w:firstLineChars="200"/>
        <w:rPr>
          <w:rFonts w:hint="eastAsia" w:ascii="仿宋" w:hAnsi="仿宋" w:eastAsia="仿宋" w:cs="仿宋"/>
          <w:color w:val="auto"/>
          <w:highlight w:val="none"/>
          <w:lang w:eastAsia="zh-CN"/>
        </w:rPr>
      </w:pP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652780</wp:posOffset>
                </wp:positionH>
                <wp:positionV relativeFrom="paragraph">
                  <wp:posOffset>78740</wp:posOffset>
                </wp:positionV>
                <wp:extent cx="476758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476758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wps:txbx>
                      <wps:bodyPr upright="1"/>
                    </wps:wsp>
                  </a:graphicData>
                </a:graphic>
              </wp:anchor>
            </w:drawing>
          </mc:Choice>
          <mc:Fallback>
            <w:pict>
              <v:roundrect id="自选图形 62" o:spid="_x0000_s1026" o:spt="2" style="position:absolute;left:0pt;margin-left:51.4pt;margin-top:6.2pt;height:107.65pt;width:375.4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H/p&#10;H9cAAAAKAQAADwAAAAAAAAABACAAAAAiAAAAZHJzL2Rvd25yZXYueG1sUEsBAhQAFAAAAAgAh07i&#10;QKTMsacjAgAAWAQAAA4AAAAAAAAAAQAgAAAAJgEAAGRycy9lMm9Eb2MueG1sUEsFBgAAAAAGAAYA&#10;WQEAALsFAAAAAA==&#10;">
                <v:fill on="t" focussize="0,0"/>
                <v:stroke color="#000000" joinstyle="round"/>
                <v:imagedata o:title=""/>
                <o:lock v:ext="edit" aspectratio="f"/>
                <v:textbo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v:textbox>
                <w10:wrap type="square"/>
              </v:roundrect>
            </w:pict>
          </mc:Fallback>
        </mc:AlternateContent>
      </w:r>
    </w:p>
    <w:p w14:paraId="244D1809">
      <w:pPr>
        <w:pStyle w:val="10"/>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r>
        <w:rPr>
          <w:rFonts w:hint="eastAsia" w:ascii="仿宋" w:hAnsi="仿宋" w:eastAsia="仿宋" w:cs="仿宋"/>
          <w:color w:val="auto"/>
          <w:sz w:val="4"/>
          <w:szCs w:val="4"/>
          <w:highlight w:val="none"/>
          <w:lang w:val="en-US" w:eastAsia="zh-CN"/>
        </w:rPr>
        <w:t xml:space="preserve">  </w:t>
      </w:r>
    </w:p>
    <w:p w14:paraId="234F957D">
      <w:pPr>
        <w:pStyle w:val="10"/>
        <w:numPr>
          <w:ilvl w:val="0"/>
          <w:numId w:val="0"/>
        </w:numPr>
        <w:kinsoku w:val="0"/>
        <w:overflowPunct w:val="0"/>
        <w:adjustRightInd w:val="0"/>
        <w:snapToGrid w:val="0"/>
        <w:spacing w:line="200" w:lineRule="atLeast"/>
        <w:ind w:right="1931" w:rightChars="795"/>
        <w:jc w:val="center"/>
        <w:rPr>
          <w:rFonts w:ascii="仿宋" w:hAnsi="仿宋" w:eastAsia="仿宋" w:cs="仿宋"/>
          <w:color w:val="auto"/>
          <w:sz w:val="18"/>
          <w:szCs w:val="20"/>
          <w:highlight w:val="none"/>
        </w:rPr>
      </w:pPr>
    </w:p>
    <w:p w14:paraId="30518F09">
      <w:pPr>
        <w:pStyle w:val="10"/>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0C3569F2">
      <w:pPr>
        <w:rPr>
          <w:rFonts w:ascii="仿宋" w:hAnsi="仿宋" w:eastAsia="仿宋" w:cs="仿宋"/>
          <w:color w:val="auto"/>
          <w:sz w:val="18"/>
          <w:szCs w:val="20"/>
          <w:highlight w:val="none"/>
        </w:rPr>
      </w:pPr>
    </w:p>
    <w:p w14:paraId="01E7F96B">
      <w:pPr>
        <w:pStyle w:val="34"/>
        <w:rPr>
          <w:rFonts w:ascii="仿宋" w:hAnsi="仿宋" w:eastAsia="仿宋" w:cs="仿宋"/>
          <w:color w:val="auto"/>
          <w:sz w:val="18"/>
          <w:szCs w:val="20"/>
          <w:highlight w:val="none"/>
        </w:rPr>
      </w:pPr>
    </w:p>
    <w:p w14:paraId="1ABEDAB6">
      <w:pPr>
        <w:pStyle w:val="34"/>
        <w:rPr>
          <w:rFonts w:ascii="仿宋" w:hAnsi="仿宋" w:eastAsia="仿宋" w:cs="仿宋"/>
          <w:color w:val="auto"/>
          <w:sz w:val="18"/>
          <w:szCs w:val="20"/>
          <w:highlight w:val="none"/>
        </w:rPr>
      </w:pPr>
    </w:p>
    <w:p w14:paraId="755FC445">
      <w:pPr>
        <w:pStyle w:val="34"/>
        <w:rPr>
          <w:rFonts w:ascii="仿宋" w:hAnsi="仿宋" w:eastAsia="仿宋" w:cs="仿宋"/>
          <w:color w:val="auto"/>
          <w:sz w:val="18"/>
          <w:szCs w:val="20"/>
          <w:highlight w:val="none"/>
        </w:rPr>
      </w:pPr>
    </w:p>
    <w:p w14:paraId="2A7F3730">
      <w:pPr>
        <w:pStyle w:val="34"/>
        <w:rPr>
          <w:rFonts w:ascii="仿宋" w:hAnsi="仿宋" w:eastAsia="仿宋" w:cs="仿宋"/>
          <w:color w:val="auto"/>
          <w:sz w:val="18"/>
          <w:szCs w:val="20"/>
          <w:highlight w:val="none"/>
        </w:rPr>
      </w:pPr>
    </w:p>
    <w:p w14:paraId="181BDEA3">
      <w:pPr>
        <w:pStyle w:val="10"/>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3F4AA901">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07B5047E">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33EF15C7">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54AF53E8">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76FF7006">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06055FD0">
      <w:pPr>
        <w:pStyle w:val="34"/>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0AF7B041">
      <w:pPr>
        <w:pStyle w:val="3"/>
        <w:spacing w:line="240" w:lineRule="atLeast"/>
        <w:rPr>
          <w:rFonts w:ascii="仿宋" w:hAnsi="仿宋" w:eastAsia="仿宋" w:cs="仿宋"/>
          <w:color w:val="auto"/>
          <w:sz w:val="32"/>
          <w:szCs w:val="22"/>
          <w:highlight w:val="none"/>
          <w:lang w:eastAsia="zh-CN"/>
        </w:rPr>
      </w:pPr>
      <w:r>
        <w:rPr>
          <w:rFonts w:hint="eastAsia" w:ascii="仿宋" w:hAnsi="仿宋" w:eastAsia="仿宋" w:cs="仿宋"/>
          <w:color w:val="auto"/>
          <w:sz w:val="32"/>
          <w:szCs w:val="22"/>
          <w:highlight w:val="none"/>
          <w:lang w:eastAsia="zh-CN"/>
        </w:rPr>
        <w:t>4、参加政府采购活动前3年内</w:t>
      </w:r>
      <w:bookmarkStart w:id="66" w:name="_Toc1137"/>
      <w:bookmarkStart w:id="67" w:name="_Toc6008"/>
      <w:bookmarkStart w:id="68" w:name="_Toc515647812"/>
      <w:r>
        <w:rPr>
          <w:rFonts w:hint="eastAsia" w:ascii="仿宋" w:hAnsi="仿宋" w:eastAsia="仿宋" w:cs="仿宋"/>
          <w:color w:val="auto"/>
          <w:sz w:val="32"/>
          <w:szCs w:val="22"/>
          <w:highlight w:val="none"/>
          <w:lang w:eastAsia="zh-CN"/>
        </w:rPr>
        <w:t>在经营活动中没有重大违法记录的书面声明</w:t>
      </w:r>
      <w:bookmarkEnd w:id="66"/>
      <w:bookmarkEnd w:id="67"/>
      <w:bookmarkEnd w:id="68"/>
    </w:p>
    <w:p w14:paraId="75AE9D05">
      <w:pPr>
        <w:pStyle w:val="13"/>
        <w:tabs>
          <w:tab w:val="left" w:pos="5580"/>
        </w:tabs>
        <w:spacing w:line="240" w:lineRule="atLeast"/>
        <w:ind w:left="1164" w:leftChars="257" w:hanging="540"/>
        <w:jc w:val="center"/>
        <w:rPr>
          <w:rFonts w:ascii="仿宋" w:hAnsi="仿宋" w:eastAsia="仿宋" w:cs="仿宋"/>
          <w:b/>
          <w:color w:val="auto"/>
          <w:highlight w:val="none"/>
          <w:lang w:eastAsia="zh-CN"/>
        </w:rPr>
      </w:pPr>
    </w:p>
    <w:p w14:paraId="406E521F">
      <w:pPr>
        <w:pStyle w:val="13"/>
        <w:tabs>
          <w:tab w:val="left" w:pos="5580"/>
        </w:tabs>
        <w:spacing w:line="240" w:lineRule="atLeast"/>
        <w:ind w:left="1164" w:leftChars="257" w:hanging="540"/>
        <w:rPr>
          <w:rFonts w:ascii="仿宋" w:hAnsi="仿宋" w:eastAsia="仿宋" w:cs="仿宋"/>
          <w:color w:val="auto"/>
          <w:highlight w:val="none"/>
          <w:lang w:eastAsia="zh-CN"/>
        </w:rPr>
      </w:pPr>
    </w:p>
    <w:p w14:paraId="7DC09508">
      <w:pPr>
        <w:pStyle w:val="13"/>
        <w:tabs>
          <w:tab w:val="left" w:pos="5580"/>
        </w:tabs>
        <w:spacing w:line="240" w:lineRule="atLeast"/>
        <w:ind w:left="1164" w:leftChars="257" w:hanging="540"/>
        <w:rPr>
          <w:rFonts w:ascii="仿宋" w:hAnsi="仿宋" w:eastAsia="仿宋" w:cs="仿宋"/>
          <w:color w:val="auto"/>
          <w:highlight w:val="none"/>
          <w:lang w:eastAsia="zh-CN"/>
        </w:rPr>
      </w:pPr>
    </w:p>
    <w:p w14:paraId="556946D8">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4DE1B931">
      <w:pPr>
        <w:pStyle w:val="13"/>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2CCCCB16">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5F02089">
      <w:pPr>
        <w:pStyle w:val="4"/>
        <w:rPr>
          <w:rFonts w:ascii="仿宋" w:hAnsi="仿宋" w:eastAsia="仿宋" w:cs="仿宋"/>
          <w:color w:val="auto"/>
          <w:sz w:val="36"/>
          <w:szCs w:val="36"/>
          <w:highlight w:val="none"/>
          <w:lang w:eastAsia="zh-CN"/>
        </w:rPr>
      </w:pPr>
    </w:p>
    <w:p w14:paraId="78394678">
      <w:pPr>
        <w:rPr>
          <w:rFonts w:ascii="仿宋" w:hAnsi="仿宋" w:eastAsia="仿宋" w:cs="仿宋"/>
          <w:b/>
          <w:bCs/>
          <w:color w:val="auto"/>
          <w:sz w:val="36"/>
          <w:szCs w:val="36"/>
          <w:highlight w:val="none"/>
          <w:lang w:eastAsia="zh-CN"/>
        </w:rPr>
      </w:pPr>
    </w:p>
    <w:p w14:paraId="06E95003">
      <w:pPr>
        <w:pStyle w:val="4"/>
        <w:rPr>
          <w:rFonts w:ascii="仿宋" w:hAnsi="仿宋" w:eastAsia="仿宋" w:cs="仿宋"/>
          <w:color w:val="auto"/>
          <w:sz w:val="36"/>
          <w:szCs w:val="36"/>
          <w:highlight w:val="none"/>
          <w:lang w:eastAsia="zh-CN"/>
        </w:rPr>
      </w:pPr>
    </w:p>
    <w:p w14:paraId="1CA63CF7">
      <w:pPr>
        <w:rPr>
          <w:rFonts w:ascii="仿宋" w:hAnsi="仿宋" w:eastAsia="仿宋" w:cs="仿宋"/>
          <w:b/>
          <w:bCs/>
          <w:color w:val="auto"/>
          <w:sz w:val="36"/>
          <w:szCs w:val="36"/>
          <w:highlight w:val="none"/>
          <w:lang w:eastAsia="zh-CN"/>
        </w:rPr>
      </w:pPr>
    </w:p>
    <w:p w14:paraId="5680FA67">
      <w:pPr>
        <w:pStyle w:val="4"/>
        <w:rPr>
          <w:rFonts w:ascii="仿宋" w:hAnsi="仿宋" w:eastAsia="仿宋" w:cs="仿宋"/>
          <w:color w:val="auto"/>
          <w:sz w:val="36"/>
          <w:szCs w:val="36"/>
          <w:highlight w:val="none"/>
          <w:lang w:eastAsia="zh-CN"/>
        </w:rPr>
      </w:pPr>
    </w:p>
    <w:p w14:paraId="3704E929">
      <w:pPr>
        <w:rPr>
          <w:rFonts w:ascii="仿宋" w:hAnsi="仿宋" w:eastAsia="仿宋" w:cs="仿宋"/>
          <w:b/>
          <w:bCs/>
          <w:color w:val="auto"/>
          <w:sz w:val="36"/>
          <w:szCs w:val="36"/>
          <w:highlight w:val="none"/>
          <w:lang w:eastAsia="zh-CN"/>
        </w:rPr>
      </w:pPr>
    </w:p>
    <w:p w14:paraId="2DFACBEE">
      <w:pPr>
        <w:pStyle w:val="4"/>
        <w:rPr>
          <w:rFonts w:ascii="仿宋" w:hAnsi="仿宋" w:eastAsia="仿宋" w:cs="仿宋"/>
          <w:color w:val="auto"/>
          <w:sz w:val="36"/>
          <w:szCs w:val="36"/>
          <w:highlight w:val="none"/>
          <w:lang w:eastAsia="zh-CN"/>
        </w:rPr>
      </w:pPr>
    </w:p>
    <w:p w14:paraId="239CBAF7">
      <w:pPr>
        <w:rPr>
          <w:rFonts w:ascii="仿宋" w:hAnsi="仿宋" w:eastAsia="仿宋" w:cs="仿宋"/>
          <w:b/>
          <w:bCs/>
          <w:color w:val="auto"/>
          <w:sz w:val="36"/>
          <w:szCs w:val="36"/>
          <w:highlight w:val="none"/>
          <w:lang w:eastAsia="zh-CN"/>
        </w:rPr>
      </w:pPr>
    </w:p>
    <w:p w14:paraId="53B4ED1E">
      <w:pPr>
        <w:pStyle w:val="4"/>
        <w:rPr>
          <w:rFonts w:ascii="仿宋" w:hAnsi="仿宋" w:eastAsia="仿宋" w:cs="仿宋"/>
          <w:color w:val="auto"/>
          <w:sz w:val="36"/>
          <w:szCs w:val="36"/>
          <w:highlight w:val="none"/>
          <w:lang w:eastAsia="zh-CN"/>
        </w:rPr>
      </w:pPr>
    </w:p>
    <w:p w14:paraId="6F67BECA">
      <w:pPr>
        <w:rPr>
          <w:rFonts w:ascii="仿宋" w:hAnsi="仿宋" w:eastAsia="仿宋" w:cs="仿宋"/>
          <w:b/>
          <w:bCs/>
          <w:color w:val="auto"/>
          <w:sz w:val="36"/>
          <w:szCs w:val="36"/>
          <w:highlight w:val="none"/>
          <w:lang w:eastAsia="zh-CN"/>
        </w:rPr>
      </w:pPr>
    </w:p>
    <w:p w14:paraId="55096677">
      <w:pPr>
        <w:rPr>
          <w:rFonts w:ascii="仿宋" w:hAnsi="仿宋" w:eastAsia="仿宋" w:cs="仿宋"/>
          <w:b/>
          <w:bCs/>
          <w:color w:val="auto"/>
          <w:sz w:val="36"/>
          <w:szCs w:val="36"/>
          <w:highlight w:val="none"/>
          <w:lang w:eastAsia="zh-CN"/>
        </w:rPr>
      </w:pPr>
    </w:p>
    <w:p w14:paraId="4DD70D6C">
      <w:pPr>
        <w:rPr>
          <w:rFonts w:ascii="仿宋" w:hAnsi="仿宋" w:eastAsia="仿宋" w:cs="仿宋"/>
          <w:b/>
          <w:bCs/>
          <w:color w:val="auto"/>
          <w:sz w:val="36"/>
          <w:szCs w:val="36"/>
          <w:highlight w:val="none"/>
          <w:lang w:eastAsia="zh-CN"/>
        </w:rPr>
      </w:pPr>
    </w:p>
    <w:p w14:paraId="16B992F5">
      <w:pPr>
        <w:pStyle w:val="3"/>
        <w:spacing w:line="240" w:lineRule="atLeast"/>
        <w:rPr>
          <w:rFonts w:ascii="仿宋" w:hAnsi="仿宋" w:eastAsia="仿宋" w:cs="仿宋"/>
          <w:bCs/>
          <w:color w:val="auto"/>
          <w:sz w:val="36"/>
          <w:szCs w:val="36"/>
          <w:highlight w:val="none"/>
          <w:lang w:eastAsia="zh-CN"/>
        </w:rPr>
      </w:pPr>
    </w:p>
    <w:p w14:paraId="0E71743B">
      <w:pPr>
        <w:pStyle w:val="3"/>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2995E2AD">
      <w:pPr>
        <w:ind w:firstLine="486" w:firstLineChars="200"/>
        <w:rPr>
          <w:rFonts w:ascii="仿宋" w:hAnsi="仿宋" w:eastAsia="仿宋" w:cs="仿宋"/>
          <w:color w:val="auto"/>
          <w:highlight w:val="none"/>
          <w:lang w:eastAsia="zh-CN"/>
        </w:rPr>
      </w:pPr>
      <w:bookmarkStart w:id="69" w:name="_Toc494296665"/>
      <w:bookmarkStart w:id="70" w:name="_Toc494296991"/>
    </w:p>
    <w:bookmarkEnd w:id="69"/>
    <w:bookmarkEnd w:id="70"/>
    <w:p w14:paraId="16316F04">
      <w:pPr>
        <w:pStyle w:val="7"/>
        <w:rPr>
          <w:rFonts w:ascii="仿宋" w:hAnsi="仿宋" w:eastAsia="仿宋" w:cs="仿宋"/>
          <w:color w:val="auto"/>
          <w:highlight w:val="none"/>
          <w:lang w:eastAsia="zh-CN"/>
        </w:rPr>
      </w:pPr>
    </w:p>
    <w:p w14:paraId="77781AFF">
      <w:pPr>
        <w:pStyle w:val="7"/>
        <w:rPr>
          <w:rFonts w:ascii="仿宋" w:hAnsi="仿宋" w:eastAsia="仿宋" w:cs="仿宋"/>
          <w:color w:val="auto"/>
          <w:highlight w:val="none"/>
        </w:rPr>
      </w:pPr>
    </w:p>
    <w:p w14:paraId="11048D3E">
      <w:pPr>
        <w:spacing w:line="240" w:lineRule="atLeast"/>
        <w:ind w:left="1164" w:leftChars="257" w:hanging="540"/>
        <w:jc w:val="center"/>
        <w:rPr>
          <w:rFonts w:ascii="仿宋" w:hAnsi="仿宋" w:eastAsia="仿宋" w:cs="仿宋"/>
          <w:color w:val="auto"/>
          <w:highlight w:val="none"/>
        </w:rPr>
      </w:pPr>
    </w:p>
    <w:p w14:paraId="610BFA55">
      <w:pPr>
        <w:rPr>
          <w:rFonts w:ascii="仿宋" w:hAnsi="仿宋" w:eastAsia="仿宋" w:cs="仿宋"/>
          <w:color w:val="auto"/>
          <w:sz w:val="28"/>
          <w:szCs w:val="28"/>
          <w:highlight w:val="none"/>
        </w:rPr>
      </w:pPr>
    </w:p>
    <w:tbl>
      <w:tblPr>
        <w:tblStyle w:val="25"/>
        <w:tblpPr w:leftFromText="180" w:rightFromText="180" w:vertAnchor="text" w:horzAnchor="page" w:tblpX="2357" w:tblpY="750"/>
        <w:tblOverlap w:val="never"/>
        <w:tblW w:w="7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2"/>
      </w:tblGrid>
      <w:tr w14:paraId="7150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612" w:type="dxa"/>
          </w:tcPr>
          <w:p w14:paraId="6062A604">
            <w:pPr>
              <w:rPr>
                <w:rFonts w:ascii="仿宋" w:hAnsi="仿宋" w:eastAsia="仿宋" w:cs="仿宋"/>
                <w:b/>
                <w:bCs/>
                <w:color w:val="auto"/>
                <w:sz w:val="30"/>
                <w:szCs w:val="30"/>
                <w:highlight w:val="none"/>
              </w:rPr>
            </w:pPr>
          </w:p>
          <w:p w14:paraId="1A9F24C6">
            <w:pPr>
              <w:jc w:val="center"/>
              <w:rPr>
                <w:rFonts w:ascii="仿宋" w:hAnsi="仿宋" w:eastAsia="仿宋" w:cs="仿宋"/>
                <w:b/>
                <w:bCs/>
                <w:color w:val="auto"/>
                <w:sz w:val="30"/>
                <w:szCs w:val="30"/>
                <w:highlight w:val="none"/>
              </w:rPr>
            </w:pPr>
          </w:p>
          <w:p w14:paraId="58829BB5">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47BBE0CE">
      <w:pPr>
        <w:pStyle w:val="7"/>
        <w:rPr>
          <w:rFonts w:ascii="仿宋" w:hAnsi="仿宋" w:eastAsia="仿宋" w:cs="仿宋"/>
          <w:color w:val="auto"/>
          <w:highlight w:val="none"/>
        </w:rPr>
      </w:pPr>
    </w:p>
    <w:p w14:paraId="41225958">
      <w:pPr>
        <w:pStyle w:val="7"/>
        <w:rPr>
          <w:rFonts w:ascii="仿宋" w:hAnsi="仿宋" w:eastAsia="仿宋" w:cs="仿宋"/>
          <w:color w:val="auto"/>
          <w:highlight w:val="none"/>
        </w:rPr>
      </w:pPr>
    </w:p>
    <w:p w14:paraId="6356BA88">
      <w:pPr>
        <w:pStyle w:val="7"/>
        <w:rPr>
          <w:rFonts w:ascii="仿宋" w:hAnsi="仿宋" w:eastAsia="仿宋" w:cs="仿宋"/>
          <w:color w:val="auto"/>
          <w:highlight w:val="none"/>
        </w:rPr>
      </w:pPr>
    </w:p>
    <w:p w14:paraId="1F362F2C">
      <w:pPr>
        <w:pStyle w:val="7"/>
        <w:rPr>
          <w:rFonts w:ascii="仿宋" w:hAnsi="仿宋" w:eastAsia="仿宋" w:cs="仿宋"/>
          <w:color w:val="auto"/>
          <w:highlight w:val="none"/>
        </w:rPr>
      </w:pPr>
    </w:p>
    <w:p w14:paraId="2A35E2B1">
      <w:pPr>
        <w:pStyle w:val="7"/>
        <w:rPr>
          <w:rFonts w:ascii="仿宋" w:hAnsi="仿宋" w:eastAsia="仿宋" w:cs="仿宋"/>
          <w:color w:val="auto"/>
          <w:highlight w:val="none"/>
        </w:rPr>
      </w:pPr>
    </w:p>
    <w:p w14:paraId="7E481912">
      <w:pPr>
        <w:pStyle w:val="7"/>
        <w:rPr>
          <w:rFonts w:ascii="仿宋" w:hAnsi="仿宋" w:eastAsia="仿宋" w:cs="仿宋"/>
          <w:color w:val="auto"/>
          <w:highlight w:val="none"/>
        </w:rPr>
      </w:pPr>
    </w:p>
    <w:p w14:paraId="0E906E22">
      <w:pPr>
        <w:rPr>
          <w:rFonts w:ascii="仿宋" w:hAnsi="仿宋" w:eastAsia="仿宋" w:cs="仿宋"/>
          <w:color w:val="auto"/>
          <w:highlight w:val="none"/>
        </w:rPr>
      </w:pPr>
    </w:p>
    <w:p w14:paraId="5E60DF9B">
      <w:pPr>
        <w:pStyle w:val="4"/>
        <w:rPr>
          <w:rFonts w:ascii="仿宋" w:hAnsi="仿宋" w:eastAsia="仿宋" w:cs="仿宋"/>
          <w:color w:val="auto"/>
          <w:highlight w:val="none"/>
        </w:rPr>
      </w:pPr>
    </w:p>
    <w:p w14:paraId="51F95B3D">
      <w:pPr>
        <w:rPr>
          <w:rFonts w:ascii="仿宋" w:hAnsi="仿宋" w:eastAsia="仿宋" w:cs="仿宋"/>
          <w:color w:val="auto"/>
          <w:highlight w:val="none"/>
        </w:rPr>
      </w:pPr>
    </w:p>
    <w:p w14:paraId="76E7810E">
      <w:pPr>
        <w:rPr>
          <w:rFonts w:ascii="仿宋" w:hAnsi="仿宋" w:eastAsia="仿宋" w:cs="仿宋"/>
          <w:color w:val="auto"/>
          <w:highlight w:val="none"/>
        </w:rPr>
      </w:pPr>
    </w:p>
    <w:p w14:paraId="2F3E625F">
      <w:pPr>
        <w:rPr>
          <w:rFonts w:ascii="仿宋" w:hAnsi="仿宋" w:eastAsia="仿宋" w:cs="仿宋"/>
          <w:color w:val="auto"/>
          <w:highlight w:val="none"/>
        </w:rPr>
      </w:pPr>
    </w:p>
    <w:p w14:paraId="7ED67E82">
      <w:pPr>
        <w:jc w:val="center"/>
        <w:rPr>
          <w:rFonts w:ascii="仿宋" w:hAnsi="仿宋" w:eastAsia="仿宋" w:cs="仿宋"/>
          <w:color w:val="auto"/>
          <w:sz w:val="28"/>
          <w:szCs w:val="28"/>
          <w:highlight w:val="none"/>
        </w:rPr>
      </w:pPr>
    </w:p>
    <w:p w14:paraId="04906A75">
      <w:pPr>
        <w:jc w:val="center"/>
        <w:rPr>
          <w:rFonts w:ascii="仿宋" w:hAnsi="仿宋" w:eastAsia="仿宋" w:cs="仿宋"/>
          <w:color w:val="auto"/>
          <w:sz w:val="28"/>
          <w:szCs w:val="28"/>
          <w:highlight w:val="none"/>
        </w:rPr>
      </w:pPr>
    </w:p>
    <w:p w14:paraId="692989B1">
      <w:pPr>
        <w:jc w:val="center"/>
        <w:rPr>
          <w:rFonts w:ascii="仿宋" w:hAnsi="仿宋" w:eastAsia="仿宋" w:cs="仿宋"/>
          <w:color w:val="auto"/>
          <w:sz w:val="28"/>
          <w:szCs w:val="28"/>
          <w:highlight w:val="none"/>
        </w:rPr>
      </w:pPr>
    </w:p>
    <w:p w14:paraId="6DC8F8B5">
      <w:pPr>
        <w:jc w:val="center"/>
        <w:rPr>
          <w:rFonts w:ascii="仿宋" w:hAnsi="仿宋" w:eastAsia="仿宋" w:cs="仿宋"/>
          <w:color w:val="auto"/>
          <w:sz w:val="28"/>
          <w:szCs w:val="28"/>
          <w:highlight w:val="none"/>
        </w:rPr>
      </w:pPr>
    </w:p>
    <w:p w14:paraId="2FB44218">
      <w:pPr>
        <w:jc w:val="center"/>
        <w:rPr>
          <w:rFonts w:ascii="仿宋" w:hAnsi="仿宋" w:eastAsia="仿宋" w:cs="仿宋"/>
          <w:color w:val="auto"/>
          <w:sz w:val="28"/>
          <w:szCs w:val="28"/>
          <w:highlight w:val="none"/>
        </w:rPr>
      </w:pPr>
    </w:p>
    <w:p w14:paraId="50A7DD15">
      <w:pPr>
        <w:jc w:val="center"/>
        <w:rPr>
          <w:rFonts w:ascii="仿宋" w:hAnsi="仿宋" w:eastAsia="仿宋" w:cs="仿宋"/>
          <w:color w:val="auto"/>
          <w:sz w:val="28"/>
          <w:szCs w:val="28"/>
          <w:highlight w:val="none"/>
        </w:rPr>
      </w:pPr>
    </w:p>
    <w:p w14:paraId="08541D6F">
      <w:pPr>
        <w:jc w:val="center"/>
        <w:rPr>
          <w:rFonts w:ascii="仿宋" w:hAnsi="仿宋" w:eastAsia="仿宋" w:cs="仿宋"/>
          <w:color w:val="auto"/>
          <w:sz w:val="28"/>
          <w:szCs w:val="28"/>
          <w:highlight w:val="none"/>
        </w:rPr>
      </w:pPr>
    </w:p>
    <w:p w14:paraId="58D538A6">
      <w:pPr>
        <w:jc w:val="center"/>
        <w:rPr>
          <w:rFonts w:ascii="仿宋" w:hAnsi="仿宋" w:eastAsia="仿宋" w:cs="仿宋"/>
          <w:color w:val="auto"/>
          <w:sz w:val="28"/>
          <w:szCs w:val="28"/>
          <w:highlight w:val="none"/>
        </w:rPr>
      </w:pPr>
    </w:p>
    <w:p w14:paraId="2C4507F8">
      <w:pPr>
        <w:spacing w:line="360" w:lineRule="auto"/>
        <w:jc w:val="both"/>
        <w:rPr>
          <w:rFonts w:ascii="仿宋" w:hAnsi="仿宋" w:eastAsia="仿宋" w:cs="仿宋"/>
          <w:b/>
          <w:bCs/>
          <w:color w:val="auto"/>
          <w:sz w:val="28"/>
          <w:szCs w:val="28"/>
          <w:highlight w:val="none"/>
          <w:lang w:eastAsia="zh-CN"/>
        </w:rPr>
      </w:pPr>
    </w:p>
    <w:p w14:paraId="4480A6C9">
      <w:pPr>
        <w:spacing w:line="360" w:lineRule="auto"/>
        <w:jc w:val="center"/>
        <w:rPr>
          <w:rFonts w:hint="eastAsia" w:ascii="仿宋" w:hAnsi="仿宋" w:eastAsia="仿宋" w:cs="仿宋"/>
          <w:b/>
          <w:bCs/>
          <w:color w:val="auto"/>
          <w:sz w:val="28"/>
          <w:szCs w:val="28"/>
          <w:highlight w:val="none"/>
          <w:lang w:eastAsia="zh-CN"/>
        </w:rPr>
      </w:pPr>
    </w:p>
    <w:p w14:paraId="2303ABB8">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5DDCFA1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38C4362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D05AAA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95345F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2F425A6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7BA64C71">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3BADA21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CF63DF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02B93EE4">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1432E46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22F3AB0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6BA66E3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5A19743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69B3F49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1C0271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5F0636D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5460C1C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4D1854D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FE29E8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49E604B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41130B4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752FA5B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5FC6AF5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48BAC2D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4BFA6CB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675E152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20F46C3A">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6AE2143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3AB6E769">
      <w:pPr>
        <w:spacing w:line="360" w:lineRule="auto"/>
        <w:ind w:firstLine="6439" w:firstLineChars="2650"/>
        <w:rPr>
          <w:rFonts w:ascii="仿宋" w:hAnsi="仿宋" w:eastAsia="仿宋" w:cs="仿宋"/>
          <w:color w:val="auto"/>
          <w:highlight w:val="none"/>
          <w:lang w:eastAsia="zh-CN"/>
        </w:rPr>
      </w:pPr>
    </w:p>
    <w:p w14:paraId="22CE602C">
      <w:pPr>
        <w:spacing w:line="360" w:lineRule="auto"/>
        <w:ind w:firstLine="6439" w:firstLineChars="2650"/>
        <w:rPr>
          <w:rFonts w:ascii="仿宋" w:hAnsi="仿宋" w:eastAsia="仿宋" w:cs="仿宋"/>
          <w:color w:val="auto"/>
          <w:highlight w:val="none"/>
          <w:lang w:eastAsia="zh-CN"/>
        </w:rPr>
      </w:pPr>
    </w:p>
    <w:p w14:paraId="5B5106B4">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1A84423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0C99303">
      <w:pPr>
        <w:spacing w:line="360" w:lineRule="auto"/>
        <w:ind w:firstLine="6318" w:firstLineChars="2600"/>
        <w:rPr>
          <w:rFonts w:ascii="仿宋" w:hAnsi="仿宋" w:eastAsia="仿宋" w:cs="仿宋"/>
          <w:color w:val="auto"/>
          <w:highlight w:val="none"/>
          <w:lang w:eastAsia="zh-CN"/>
        </w:rPr>
        <w:sectPr>
          <w:headerReference r:id="rId6" w:type="default"/>
          <w:footerReference r:id="rId7"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highlight w:val="none"/>
          <w:lang w:eastAsia="zh-CN"/>
        </w:rPr>
        <w:t>年     月      日</w:t>
      </w:r>
    </w:p>
    <w:p w14:paraId="32218F22">
      <w:pPr>
        <w:spacing w:line="400" w:lineRule="exact"/>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、投标企业须提供投标人（被授权在职人员）近6个月内任意一个月有效的社保证明</w:t>
      </w:r>
    </w:p>
    <w:p w14:paraId="36D9F3B9">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1C9F1C65">
      <w:pPr>
        <w:pStyle w:val="34"/>
        <w:ind w:firstLine="0"/>
        <w:rPr>
          <w:rFonts w:ascii="仿宋" w:hAnsi="仿宋" w:eastAsia="仿宋" w:cs="仿宋"/>
          <w:color w:val="auto"/>
          <w:highlight w:val="none"/>
          <w:lang w:eastAsia="zh-CN"/>
        </w:rPr>
      </w:pPr>
    </w:p>
    <w:p w14:paraId="4AC449F3">
      <w:pPr>
        <w:pStyle w:val="34"/>
        <w:rPr>
          <w:rFonts w:ascii="仿宋" w:hAnsi="仿宋" w:eastAsia="仿宋" w:cs="仿宋"/>
          <w:color w:val="auto"/>
          <w:highlight w:val="none"/>
          <w:lang w:eastAsia="zh-CN"/>
        </w:rPr>
      </w:pPr>
    </w:p>
    <w:p w14:paraId="1494A5A3">
      <w:pPr>
        <w:pStyle w:val="34"/>
        <w:rPr>
          <w:rFonts w:ascii="仿宋" w:hAnsi="仿宋" w:eastAsia="仿宋" w:cs="仿宋"/>
          <w:color w:val="auto"/>
          <w:highlight w:val="none"/>
          <w:lang w:eastAsia="zh-CN"/>
        </w:rPr>
      </w:pPr>
    </w:p>
    <w:p w14:paraId="560D5612">
      <w:pPr>
        <w:pStyle w:val="34"/>
        <w:ind w:left="0" w:leftChars="0" w:firstLine="0" w:firstLineChars="0"/>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sz w:val="32"/>
          <w:szCs w:val="32"/>
          <w:highlight w:val="none"/>
          <w:lang w:eastAsia="zh-CN"/>
        </w:rPr>
        <w:t>。</w:t>
      </w:r>
    </w:p>
    <w:p w14:paraId="3F0CB065">
      <w:pPr>
        <w:pStyle w:val="34"/>
        <w:jc w:val="left"/>
        <w:rPr>
          <w:rFonts w:ascii="仿宋" w:hAnsi="仿宋" w:eastAsia="仿宋" w:cs="仿宋"/>
          <w:b/>
          <w:bCs/>
          <w:color w:val="auto"/>
          <w:sz w:val="32"/>
          <w:szCs w:val="32"/>
          <w:highlight w:val="none"/>
          <w:lang w:eastAsia="zh-CN"/>
        </w:rPr>
      </w:pPr>
    </w:p>
    <w:p w14:paraId="34345FEA">
      <w:pPr>
        <w:jc w:val="left"/>
        <w:rPr>
          <w:rFonts w:ascii="仿宋" w:hAnsi="仿宋" w:eastAsia="仿宋" w:cs="仿宋"/>
          <w:color w:val="auto"/>
          <w:sz w:val="32"/>
          <w:szCs w:val="32"/>
          <w:highlight w:val="none"/>
          <w:lang w:eastAsia="zh-CN"/>
        </w:rPr>
      </w:pPr>
    </w:p>
    <w:p w14:paraId="5AFDDBAA">
      <w:pPr>
        <w:spacing w:line="400" w:lineRule="exact"/>
        <w:ind w:firstLine="646" w:firstLineChars="200"/>
        <w:jc w:val="left"/>
        <w:rPr>
          <w:rFonts w:ascii="仿宋" w:hAnsi="仿宋" w:eastAsia="仿宋" w:cs="仿宋"/>
          <w:b/>
          <w:bCs/>
          <w:color w:val="auto"/>
          <w:sz w:val="32"/>
          <w:szCs w:val="32"/>
          <w:highlight w:val="none"/>
          <w:lang w:eastAsia="zh-CN"/>
        </w:rPr>
      </w:pPr>
    </w:p>
    <w:p w14:paraId="6114F1D8">
      <w:pPr>
        <w:spacing w:line="400" w:lineRule="exact"/>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供应商须知资料表要求的其他资格证明文件</w:t>
      </w:r>
    </w:p>
    <w:p w14:paraId="1117A047">
      <w:pPr>
        <w:pStyle w:val="2"/>
        <w:spacing w:before="40" w:after="40" w:line="579" w:lineRule="auto"/>
        <w:jc w:val="left"/>
        <w:rPr>
          <w:rFonts w:hint="eastAsia" w:ascii="仿宋" w:hAnsi="仿宋" w:eastAsia="仿宋" w:cs="仿宋"/>
          <w:color w:val="auto"/>
          <w:sz w:val="40"/>
          <w:szCs w:val="40"/>
          <w:highlight w:val="none"/>
          <w:lang w:eastAsia="zh-CN"/>
        </w:rPr>
      </w:pPr>
      <w:bookmarkStart w:id="71" w:name="_Toc515647816"/>
      <w:bookmarkStart w:id="72" w:name="_Toc5695"/>
      <w:bookmarkStart w:id="73" w:name="_Toc11180"/>
      <w:bookmarkStart w:id="74" w:name="_Toc22967"/>
    </w:p>
    <w:p w14:paraId="6CB7B285">
      <w:pPr>
        <w:jc w:val="left"/>
        <w:rPr>
          <w:rFonts w:hint="eastAsia" w:ascii="仿宋" w:hAnsi="仿宋" w:eastAsia="仿宋" w:cs="仿宋"/>
          <w:color w:val="auto"/>
          <w:sz w:val="40"/>
          <w:szCs w:val="40"/>
          <w:highlight w:val="none"/>
          <w:lang w:eastAsia="zh-CN"/>
        </w:rPr>
      </w:pPr>
    </w:p>
    <w:p w14:paraId="2B491776">
      <w:pPr>
        <w:pStyle w:val="4"/>
        <w:jc w:val="left"/>
        <w:rPr>
          <w:rFonts w:hint="eastAsia" w:ascii="仿宋" w:hAnsi="仿宋" w:eastAsia="仿宋" w:cs="仿宋"/>
          <w:color w:val="auto"/>
          <w:sz w:val="40"/>
          <w:szCs w:val="40"/>
          <w:highlight w:val="none"/>
          <w:lang w:eastAsia="zh-CN"/>
        </w:rPr>
      </w:pPr>
    </w:p>
    <w:p w14:paraId="4C2E2FAD">
      <w:pPr>
        <w:jc w:val="left"/>
        <w:rPr>
          <w:rFonts w:hint="eastAsia"/>
          <w:color w:val="auto"/>
          <w:sz w:val="32"/>
          <w:szCs w:val="32"/>
          <w:highlight w:val="none"/>
          <w:lang w:eastAsia="zh-CN"/>
        </w:rPr>
      </w:pPr>
    </w:p>
    <w:p w14:paraId="2EBDD7CB">
      <w:pPr>
        <w:pStyle w:val="2"/>
        <w:spacing w:before="40" w:after="40" w:line="579" w:lineRule="auto"/>
        <w:jc w:val="both"/>
        <w:rPr>
          <w:rFonts w:hint="eastAsia" w:ascii="仿宋" w:hAnsi="仿宋" w:eastAsia="仿宋" w:cs="仿宋"/>
          <w:color w:val="auto"/>
          <w:sz w:val="32"/>
          <w:szCs w:val="32"/>
          <w:highlight w:val="none"/>
          <w:lang w:eastAsia="zh-CN"/>
        </w:rPr>
      </w:pPr>
    </w:p>
    <w:p w14:paraId="689A3605">
      <w:pPr>
        <w:rPr>
          <w:rFonts w:hint="eastAsia" w:ascii="仿宋" w:hAnsi="仿宋" w:eastAsia="仿宋" w:cs="仿宋"/>
          <w:color w:val="auto"/>
          <w:sz w:val="32"/>
          <w:szCs w:val="32"/>
          <w:highlight w:val="none"/>
          <w:lang w:eastAsia="zh-CN"/>
        </w:rPr>
      </w:pPr>
    </w:p>
    <w:p w14:paraId="729E137B">
      <w:pPr>
        <w:rPr>
          <w:rFonts w:hint="eastAsia" w:ascii="仿宋" w:hAnsi="仿宋" w:eastAsia="仿宋" w:cs="仿宋"/>
          <w:color w:val="auto"/>
          <w:sz w:val="32"/>
          <w:szCs w:val="32"/>
          <w:highlight w:val="none"/>
          <w:lang w:eastAsia="zh-CN"/>
        </w:rPr>
      </w:pPr>
    </w:p>
    <w:p w14:paraId="72F774EF">
      <w:pPr>
        <w:pStyle w:val="2"/>
        <w:spacing w:before="40" w:after="40" w:line="579" w:lineRule="auto"/>
        <w:jc w:val="center"/>
        <w:rPr>
          <w:rFonts w:hint="eastAsia" w:ascii="仿宋" w:hAnsi="仿宋" w:eastAsia="仿宋" w:cs="仿宋"/>
          <w:color w:val="auto"/>
          <w:sz w:val="32"/>
          <w:szCs w:val="32"/>
          <w:highlight w:val="none"/>
          <w:lang w:eastAsia="zh-CN"/>
        </w:rPr>
      </w:pPr>
    </w:p>
    <w:p w14:paraId="61A39127">
      <w:pPr>
        <w:pStyle w:val="2"/>
        <w:spacing w:before="40" w:after="40" w:line="579" w:lineRule="auto"/>
        <w:jc w:val="center"/>
        <w:rPr>
          <w:rFonts w:hint="eastAsia" w:ascii="仿宋" w:hAnsi="仿宋" w:eastAsia="仿宋" w:cs="仿宋"/>
          <w:color w:val="auto"/>
          <w:sz w:val="32"/>
          <w:szCs w:val="32"/>
          <w:highlight w:val="none"/>
          <w:lang w:eastAsia="zh-CN"/>
        </w:rPr>
      </w:pPr>
    </w:p>
    <w:p w14:paraId="08196E0A">
      <w:pPr>
        <w:pStyle w:val="2"/>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71"/>
      <w:bookmarkEnd w:id="72"/>
      <w:bookmarkEnd w:id="73"/>
      <w:bookmarkEnd w:id="74"/>
    </w:p>
    <w:p w14:paraId="25772330">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4C9CDF45">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62D46D3F">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09D27DFC">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4、投标分项报价明细表</w:t>
      </w:r>
    </w:p>
    <w:p w14:paraId="433B6D84">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325A0947">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3E1986D1">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6240595D">
      <w:pPr>
        <w:pStyle w:val="13"/>
        <w:spacing w:line="400" w:lineRule="exact"/>
        <w:ind w:left="359" w:leftChars="148" w:firstLine="228"/>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8、中标服务费支付承诺书</w:t>
      </w:r>
    </w:p>
    <w:p w14:paraId="7C9C605B">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val="en-US" w:eastAsia="zh-CN"/>
        </w:rPr>
        <w:t>近三年（2022年1月1日至今）</w:t>
      </w:r>
      <w:r>
        <w:rPr>
          <w:rFonts w:hint="eastAsia" w:ascii="仿宋" w:hAnsi="仿宋" w:eastAsia="仿宋" w:cs="仿宋"/>
          <w:color w:val="auto"/>
          <w:highlight w:val="none"/>
          <w:lang w:eastAsia="zh-CN"/>
        </w:rPr>
        <w:t>类似项目业绩表</w:t>
      </w:r>
    </w:p>
    <w:p w14:paraId="2861372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、中小企业声明函(货物)</w:t>
      </w:r>
    </w:p>
    <w:p w14:paraId="0F96FD5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、《残疾人福利性单位声明函》</w:t>
      </w:r>
    </w:p>
    <w:p w14:paraId="49CEFE4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、评分标准和细则中技术部分、商务部分证明材料（格式自拟）</w:t>
      </w:r>
    </w:p>
    <w:p w14:paraId="464A8D4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、供应商认为有必要提供的其他证明材料（格式自拟）</w:t>
      </w:r>
    </w:p>
    <w:p w14:paraId="4BCA0B11">
      <w:pPr>
        <w:pStyle w:val="13"/>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39A95834">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21F81DA1">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29CFA52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5512ECE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招标文件的全部内容。</w:t>
      </w:r>
    </w:p>
    <w:p w14:paraId="308DE811">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410DE15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3F05F02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46B7B9EE">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017B377D">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267EFD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77EE833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38AAC5D4">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04D088E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1350C1B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0E1996C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55285C7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21C5DE4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748FDF9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4FBC5C4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0D20649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7CB7C8CE">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1210E97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55DE2EB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5F7F450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78BCBC0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14D2AFC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7699868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2F7AF5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AB5F3A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62F16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1FAB12F">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11AF4F27">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16B887D0">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6E7186B4">
      <w:pPr>
        <w:pStyle w:val="34"/>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9D3A6C3">
      <w:pPr>
        <w:pStyle w:val="7"/>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E57CE69">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6D3F1BC5">
      <w:pPr>
        <w:adjustRightInd w:val="0"/>
        <w:snapToGrid w:val="0"/>
        <w:spacing w:line="500" w:lineRule="exact"/>
        <w:rPr>
          <w:rFonts w:hint="default" w:ascii="仿宋" w:hAnsi="仿宋" w:eastAsia="仿宋" w:cs="仿宋"/>
          <w:i/>
          <w:iCs/>
          <w:color w:val="auto"/>
          <w:szCs w:val="21"/>
          <w:highlight w:val="none"/>
          <w:lang w:val="en-US"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b w:val="0"/>
          <w:bCs w:val="0"/>
          <w:color w:val="auto"/>
          <w:szCs w:val="21"/>
          <w:highlight w:val="none"/>
          <w:u w:val="none"/>
          <w:lang w:eastAsia="zh-CN"/>
        </w:rPr>
        <w:t>包号：</w:t>
      </w:r>
    </w:p>
    <w:p w14:paraId="7CE0C4A9">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p>
    <w:tbl>
      <w:tblPr>
        <w:tblStyle w:val="25"/>
        <w:tblW w:w="843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838"/>
      </w:tblGrid>
      <w:tr w14:paraId="408B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AEA1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5838" w:type="dxa"/>
            <w:vAlign w:val="center"/>
          </w:tcPr>
          <w:p w14:paraId="1E85A5D5">
            <w:pPr>
              <w:rPr>
                <w:rFonts w:ascii="仿宋" w:hAnsi="仿宋" w:eastAsia="仿宋" w:cs="仿宋"/>
                <w:color w:val="auto"/>
                <w:szCs w:val="21"/>
                <w:highlight w:val="none"/>
              </w:rPr>
            </w:pPr>
          </w:p>
        </w:tc>
      </w:tr>
      <w:tr w14:paraId="6BE8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B13DB1C">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供货期（天）</w:t>
            </w:r>
          </w:p>
        </w:tc>
        <w:tc>
          <w:tcPr>
            <w:tcW w:w="5838" w:type="dxa"/>
            <w:vAlign w:val="center"/>
          </w:tcPr>
          <w:p w14:paraId="79161E82">
            <w:pPr>
              <w:jc w:val="center"/>
              <w:rPr>
                <w:rFonts w:hint="eastAsia" w:ascii="仿宋" w:hAnsi="仿宋" w:eastAsia="仿宋" w:cs="仿宋"/>
                <w:color w:val="auto"/>
                <w:szCs w:val="21"/>
                <w:highlight w:val="none"/>
                <w:lang w:eastAsia="zh-CN"/>
              </w:rPr>
            </w:pPr>
          </w:p>
        </w:tc>
      </w:tr>
      <w:tr w14:paraId="1387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03BEF3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838" w:type="dxa"/>
            <w:vAlign w:val="center"/>
          </w:tcPr>
          <w:p w14:paraId="4D462DF4">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3245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1" w:type="dxa"/>
            <w:vMerge w:val="restart"/>
            <w:vAlign w:val="center"/>
          </w:tcPr>
          <w:p w14:paraId="1DDFE1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1945A2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p>
        </w:tc>
        <w:tc>
          <w:tcPr>
            <w:tcW w:w="974" w:type="dxa"/>
            <w:tcBorders>
              <w:top w:val="single" w:color="auto" w:sz="4" w:space="0"/>
              <w:bottom w:val="single" w:color="auto" w:sz="4" w:space="0"/>
            </w:tcBorders>
            <w:vAlign w:val="center"/>
          </w:tcPr>
          <w:p w14:paraId="2AE32CA1">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5838" w:type="dxa"/>
            <w:vAlign w:val="center"/>
          </w:tcPr>
          <w:p w14:paraId="751BF4FE">
            <w:pPr>
              <w:numPr>
                <w:ilvl w:val="0"/>
                <w:numId w:val="0"/>
              </w:numPr>
              <w:ind w:leftChars="0"/>
              <w:jc w:val="both"/>
              <w:rPr>
                <w:rFonts w:hint="default" w:ascii="仿宋" w:hAnsi="仿宋" w:eastAsia="仿宋" w:cs="仿宋"/>
                <w:color w:val="auto"/>
                <w:szCs w:val="21"/>
                <w:highlight w:val="none"/>
                <w:lang w:val="en-US" w:eastAsia="zh-CN"/>
              </w:rPr>
            </w:pPr>
          </w:p>
        </w:tc>
      </w:tr>
      <w:tr w14:paraId="3C7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758618F">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49BD7FC7">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5838" w:type="dxa"/>
            <w:vAlign w:val="center"/>
          </w:tcPr>
          <w:p w14:paraId="36B8B226">
            <w:pPr>
              <w:jc w:val="both"/>
              <w:rPr>
                <w:rFonts w:hint="default" w:ascii="仿宋" w:hAnsi="仿宋" w:eastAsia="仿宋" w:cs="仿宋"/>
                <w:color w:val="auto"/>
                <w:szCs w:val="21"/>
                <w:highlight w:val="none"/>
                <w:u w:val="single"/>
                <w:lang w:val="en-US" w:eastAsia="zh-CN"/>
              </w:rPr>
            </w:pPr>
          </w:p>
        </w:tc>
      </w:tr>
    </w:tbl>
    <w:p w14:paraId="7EE5F0BC">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2A7B9302">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56128C0">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37A99E2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7C43D4BB">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0629618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0E26E146">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3F80A97">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25FF5D3B">
      <w:pPr>
        <w:spacing w:line="5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068D8E65">
      <w:pPr>
        <w:spacing w:line="500" w:lineRule="exact"/>
        <w:ind w:firstLine="486" w:firstLineChars="200"/>
        <w:rPr>
          <w:rFonts w:hint="eastAsia" w:ascii="仿宋" w:hAnsi="仿宋" w:eastAsia="仿宋" w:cs="仿宋"/>
          <w:color w:val="auto"/>
          <w:szCs w:val="21"/>
          <w:highlight w:val="none"/>
          <w:lang w:val="en-US" w:eastAsia="zh-CN"/>
        </w:rPr>
      </w:pPr>
    </w:p>
    <w:p w14:paraId="7EFFB8F8">
      <w:pPr>
        <w:pStyle w:val="37"/>
        <w:keepNext/>
        <w:keepLines/>
        <w:spacing w:before="0" w:after="220"/>
        <w:jc w:val="center"/>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5BE8D5E5">
      <w:pPr>
        <w:pStyle w:val="13"/>
        <w:spacing w:line="240" w:lineRule="atLeast"/>
        <w:ind w:left="1164" w:leftChars="257" w:hanging="540"/>
        <w:rPr>
          <w:rFonts w:ascii="仿宋" w:hAnsi="仿宋" w:eastAsia="仿宋" w:cs="仿宋"/>
          <w:color w:val="auto"/>
          <w:highlight w:val="none"/>
          <w:lang w:eastAsia="zh-CN"/>
        </w:rPr>
      </w:pPr>
    </w:p>
    <w:p w14:paraId="29E530AE">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7E4A34CB">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C781B5E">
      <w:pPr>
        <w:pStyle w:val="13"/>
        <w:spacing w:line="240" w:lineRule="atLeast"/>
        <w:ind w:left="1164" w:leftChars="257" w:hanging="540"/>
        <w:rPr>
          <w:rFonts w:ascii="仿宋" w:hAnsi="仿宋" w:eastAsia="仿宋" w:cs="仿宋"/>
          <w:color w:val="auto"/>
          <w:highlight w:val="none"/>
          <w:lang w:eastAsia="zh-CN"/>
        </w:rPr>
      </w:pPr>
    </w:p>
    <w:tbl>
      <w:tblPr>
        <w:tblStyle w:val="25"/>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186"/>
        <w:gridCol w:w="1365"/>
        <w:gridCol w:w="1080"/>
      </w:tblGrid>
      <w:tr w14:paraId="3634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2A7D1E6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62C61A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41D5CD6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1D90670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186" w:type="dxa"/>
            <w:vAlign w:val="center"/>
          </w:tcPr>
          <w:p w14:paraId="3AB7DFA3">
            <w:pPr>
              <w:jc w:val="center"/>
              <w:rPr>
                <w:rFonts w:hint="eastAsia"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单位</w:t>
            </w:r>
          </w:p>
        </w:tc>
        <w:tc>
          <w:tcPr>
            <w:tcW w:w="1365" w:type="dxa"/>
            <w:vAlign w:val="center"/>
          </w:tcPr>
          <w:p w14:paraId="18E53DC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080" w:type="dxa"/>
            <w:vAlign w:val="center"/>
          </w:tcPr>
          <w:p w14:paraId="0E40C45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7F8A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1D20BC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034BADB">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5E0E01D9">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0C315322">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422F80DB">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6B70E6C5">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880889A">
            <w:pPr>
              <w:pStyle w:val="13"/>
              <w:spacing w:line="240" w:lineRule="atLeast"/>
              <w:ind w:left="1164" w:leftChars="257" w:hanging="540"/>
              <w:rPr>
                <w:rFonts w:ascii="仿宋" w:hAnsi="仿宋" w:eastAsia="仿宋" w:cs="仿宋"/>
                <w:color w:val="auto"/>
                <w:highlight w:val="none"/>
                <w:lang w:eastAsia="zh-CN"/>
              </w:rPr>
            </w:pPr>
          </w:p>
        </w:tc>
      </w:tr>
      <w:tr w14:paraId="3FE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47AA4E19">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9C42A2E">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51CE7C7">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42DFE288">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A605675">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A94CB55">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120C842F">
            <w:pPr>
              <w:pStyle w:val="13"/>
              <w:spacing w:line="240" w:lineRule="atLeast"/>
              <w:ind w:left="1164" w:leftChars="257" w:hanging="540"/>
              <w:rPr>
                <w:rFonts w:ascii="仿宋" w:hAnsi="仿宋" w:eastAsia="仿宋" w:cs="仿宋"/>
                <w:color w:val="auto"/>
                <w:highlight w:val="none"/>
                <w:lang w:eastAsia="zh-CN"/>
              </w:rPr>
            </w:pPr>
          </w:p>
        </w:tc>
      </w:tr>
      <w:tr w14:paraId="4E48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09A77B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60E3617A">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4C6E4F03">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50D6B72B">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59128BB">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481ABE6B">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3BCA6F3D">
            <w:pPr>
              <w:pStyle w:val="13"/>
              <w:spacing w:line="240" w:lineRule="atLeast"/>
              <w:ind w:left="1164" w:leftChars="257" w:hanging="540"/>
              <w:rPr>
                <w:rFonts w:ascii="仿宋" w:hAnsi="仿宋" w:eastAsia="仿宋" w:cs="仿宋"/>
                <w:color w:val="auto"/>
                <w:highlight w:val="none"/>
                <w:lang w:eastAsia="zh-CN"/>
              </w:rPr>
            </w:pPr>
          </w:p>
        </w:tc>
      </w:tr>
      <w:tr w14:paraId="01A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F6DD676">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1042D018">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AC8236C">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6D998D9A">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5050D63D">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4DF15BC">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530D4D6A">
            <w:pPr>
              <w:pStyle w:val="13"/>
              <w:spacing w:line="240" w:lineRule="atLeast"/>
              <w:ind w:left="1164" w:leftChars="257" w:hanging="540"/>
              <w:rPr>
                <w:rFonts w:ascii="仿宋" w:hAnsi="仿宋" w:eastAsia="仿宋" w:cs="仿宋"/>
                <w:color w:val="auto"/>
                <w:highlight w:val="none"/>
                <w:lang w:eastAsia="zh-CN"/>
              </w:rPr>
            </w:pPr>
          </w:p>
        </w:tc>
      </w:tr>
      <w:tr w14:paraId="10F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41C6F9D">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78E6DAD0">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58718FC2">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99D6A50">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34D85AF1">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551DEC91">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F1AF1E2">
            <w:pPr>
              <w:pStyle w:val="13"/>
              <w:spacing w:line="240" w:lineRule="atLeast"/>
              <w:ind w:left="1164" w:leftChars="257" w:hanging="540"/>
              <w:rPr>
                <w:rFonts w:ascii="仿宋" w:hAnsi="仿宋" w:eastAsia="仿宋" w:cs="仿宋"/>
                <w:color w:val="auto"/>
                <w:highlight w:val="none"/>
                <w:lang w:eastAsia="zh-CN"/>
              </w:rPr>
            </w:pPr>
          </w:p>
        </w:tc>
      </w:tr>
      <w:tr w14:paraId="710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4FA3873D">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6EC9D8D9">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10A0F94A">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654EE8D">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3F15316">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A2EC880">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7E06A74F">
            <w:pPr>
              <w:pStyle w:val="13"/>
              <w:spacing w:line="240" w:lineRule="atLeast"/>
              <w:ind w:left="1164" w:leftChars="257" w:hanging="540"/>
              <w:rPr>
                <w:rFonts w:ascii="仿宋" w:hAnsi="仿宋" w:eastAsia="仿宋" w:cs="仿宋"/>
                <w:color w:val="auto"/>
                <w:highlight w:val="none"/>
                <w:lang w:eastAsia="zh-CN"/>
              </w:rPr>
            </w:pPr>
          </w:p>
        </w:tc>
      </w:tr>
      <w:tr w14:paraId="7F0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043388B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485D87D9">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44427D4">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4DB1ACF">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936E038">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2A712DBE">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18FD75B7">
            <w:pPr>
              <w:pStyle w:val="13"/>
              <w:spacing w:line="240" w:lineRule="atLeast"/>
              <w:ind w:left="1164" w:leftChars="257" w:hanging="540"/>
              <w:rPr>
                <w:rFonts w:ascii="仿宋" w:hAnsi="仿宋" w:eastAsia="仿宋" w:cs="仿宋"/>
                <w:color w:val="auto"/>
                <w:highlight w:val="none"/>
                <w:lang w:eastAsia="zh-CN"/>
              </w:rPr>
            </w:pPr>
          </w:p>
        </w:tc>
      </w:tr>
      <w:tr w14:paraId="47F8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3AA15897">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32F6894B">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65229E0A">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5EE6D4C8">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0BE8126">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5B177134">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A03784F">
            <w:pPr>
              <w:pStyle w:val="13"/>
              <w:spacing w:line="240" w:lineRule="atLeast"/>
              <w:ind w:left="1164" w:leftChars="257" w:hanging="540"/>
              <w:rPr>
                <w:rFonts w:ascii="仿宋" w:hAnsi="仿宋" w:eastAsia="仿宋" w:cs="仿宋"/>
                <w:color w:val="auto"/>
                <w:highlight w:val="none"/>
                <w:lang w:eastAsia="zh-CN"/>
              </w:rPr>
            </w:pPr>
          </w:p>
        </w:tc>
      </w:tr>
    </w:tbl>
    <w:p w14:paraId="0DDFCE1B">
      <w:pPr>
        <w:pStyle w:val="13"/>
        <w:spacing w:line="240" w:lineRule="atLeast"/>
        <w:ind w:left="1164" w:leftChars="257" w:hanging="540"/>
        <w:rPr>
          <w:rFonts w:ascii="仿宋" w:hAnsi="仿宋" w:eastAsia="仿宋" w:cs="仿宋"/>
          <w:color w:val="auto"/>
          <w:highlight w:val="none"/>
        </w:rPr>
      </w:pPr>
    </w:p>
    <w:p w14:paraId="3DBFDC09">
      <w:pPr>
        <w:pStyle w:val="13"/>
        <w:spacing w:line="240" w:lineRule="atLeast"/>
        <w:ind w:left="1164" w:leftChars="257" w:hanging="540"/>
        <w:rPr>
          <w:rFonts w:hint="eastAsia" w:ascii="仿宋" w:hAnsi="仿宋" w:eastAsia="仿宋" w:cs="仿宋"/>
          <w:color w:val="auto"/>
          <w:highlight w:val="none"/>
          <w:lang w:eastAsia="zh-CN"/>
        </w:rPr>
      </w:pPr>
    </w:p>
    <w:p w14:paraId="6216A7EB">
      <w:pPr>
        <w:pStyle w:val="13"/>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769D2959">
      <w:pPr>
        <w:pStyle w:val="13"/>
        <w:tabs>
          <w:tab w:val="left" w:pos="5370"/>
        </w:tabs>
        <w:spacing w:line="240" w:lineRule="atLeast"/>
        <w:ind w:left="1164" w:leftChars="257" w:hanging="540"/>
        <w:rPr>
          <w:rFonts w:ascii="仿宋" w:hAnsi="仿宋" w:eastAsia="仿宋" w:cs="仿宋"/>
          <w:color w:val="auto"/>
          <w:highlight w:val="none"/>
          <w:lang w:eastAsia="zh-CN"/>
        </w:rPr>
      </w:pPr>
    </w:p>
    <w:p w14:paraId="3653FAA5">
      <w:pPr>
        <w:pStyle w:val="13"/>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310E1C17">
      <w:pPr>
        <w:pStyle w:val="13"/>
        <w:spacing w:line="240" w:lineRule="atLeast"/>
        <w:ind w:left="1164" w:leftChars="257" w:hanging="540"/>
        <w:rPr>
          <w:rFonts w:ascii="仿宋" w:hAnsi="仿宋" w:eastAsia="仿宋" w:cs="仿宋"/>
          <w:color w:val="auto"/>
          <w:highlight w:val="none"/>
          <w:lang w:eastAsia="zh-CN"/>
        </w:rPr>
      </w:pPr>
    </w:p>
    <w:p w14:paraId="02EE4A66">
      <w:pPr>
        <w:pStyle w:val="13"/>
        <w:spacing w:line="240" w:lineRule="atLeast"/>
        <w:ind w:left="1164" w:leftChars="257" w:hanging="540"/>
        <w:jc w:val="center"/>
        <w:rPr>
          <w:rFonts w:hAnsi="宋体" w:eastAsia="宋体" w:cs="宋体"/>
          <w:color w:val="auto"/>
          <w:highlight w:val="none"/>
          <w:lang w:eastAsia="zh-CN"/>
        </w:rPr>
      </w:pPr>
    </w:p>
    <w:p w14:paraId="0792B62A">
      <w:pPr>
        <w:pStyle w:val="13"/>
        <w:spacing w:line="240" w:lineRule="atLeast"/>
        <w:ind w:left="1164" w:leftChars="257" w:hanging="540"/>
        <w:jc w:val="center"/>
        <w:rPr>
          <w:rFonts w:hAnsi="宋体" w:eastAsia="宋体" w:cs="宋体"/>
          <w:color w:val="auto"/>
          <w:highlight w:val="none"/>
          <w:lang w:eastAsia="zh-CN"/>
        </w:rPr>
        <w:sectPr>
          <w:footerReference r:id="rId8" w:type="default"/>
          <w:pgSz w:w="11905" w:h="16838"/>
          <w:pgMar w:top="1440" w:right="1797" w:bottom="1440" w:left="1797" w:header="850" w:footer="992" w:gutter="0"/>
          <w:pgNumType w:fmt="decimal"/>
          <w:cols w:space="720" w:num="1"/>
          <w:docGrid w:type="linesAndChars" w:linePitch="325" w:charSpace="635"/>
        </w:sectPr>
      </w:pPr>
    </w:p>
    <w:p w14:paraId="1B7A52B5">
      <w:pPr>
        <w:pStyle w:val="37"/>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eastAsia="zh-CN"/>
        </w:rPr>
        <w:t>分项</w:t>
      </w:r>
      <w:r>
        <w:rPr>
          <w:rFonts w:hint="eastAsia" w:ascii="仿宋" w:hAnsi="仿宋" w:eastAsia="仿宋" w:cs="仿宋"/>
          <w:b/>
          <w:bCs/>
          <w:color w:val="auto"/>
          <w:highlight w:val="none"/>
        </w:rPr>
        <w:t>报价明细表</w:t>
      </w:r>
    </w:p>
    <w:p w14:paraId="0C97AAA2">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4854EFB">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1983B75D">
      <w:pPr>
        <w:pStyle w:val="13"/>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5"/>
        <w:tblW w:w="94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78"/>
        <w:gridCol w:w="911"/>
        <w:gridCol w:w="1328"/>
        <w:gridCol w:w="1083"/>
        <w:gridCol w:w="1232"/>
        <w:gridCol w:w="1368"/>
        <w:gridCol w:w="1022"/>
        <w:gridCol w:w="816"/>
      </w:tblGrid>
      <w:tr w14:paraId="2F248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7842E5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78" w:type="dxa"/>
            <w:tcBorders>
              <w:top w:val="single" w:color="auto" w:sz="4" w:space="0"/>
              <w:left w:val="single" w:color="auto" w:sz="4" w:space="0"/>
              <w:bottom w:val="single" w:color="auto" w:sz="4" w:space="0"/>
              <w:right w:val="single" w:color="auto" w:sz="4" w:space="0"/>
            </w:tcBorders>
            <w:vAlign w:val="center"/>
          </w:tcPr>
          <w:p w14:paraId="40BBE24E">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911" w:type="dxa"/>
            <w:tcBorders>
              <w:top w:val="single" w:color="auto" w:sz="4" w:space="0"/>
              <w:left w:val="single" w:color="auto" w:sz="4" w:space="0"/>
              <w:bottom w:val="single" w:color="auto" w:sz="4" w:space="0"/>
              <w:right w:val="single" w:color="auto" w:sz="4" w:space="0"/>
            </w:tcBorders>
            <w:vAlign w:val="center"/>
          </w:tcPr>
          <w:p w14:paraId="20F976C1">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328" w:type="dxa"/>
            <w:tcBorders>
              <w:top w:val="single" w:color="auto" w:sz="4" w:space="0"/>
              <w:left w:val="single" w:color="auto" w:sz="4" w:space="0"/>
              <w:bottom w:val="single" w:color="auto" w:sz="4" w:space="0"/>
              <w:right w:val="single" w:color="auto" w:sz="4" w:space="0"/>
            </w:tcBorders>
            <w:vAlign w:val="center"/>
          </w:tcPr>
          <w:p w14:paraId="5C75AD1E">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品牌/型号</w:t>
            </w:r>
          </w:p>
        </w:tc>
        <w:tc>
          <w:tcPr>
            <w:tcW w:w="1083" w:type="dxa"/>
            <w:tcBorders>
              <w:top w:val="single" w:color="auto" w:sz="4" w:space="0"/>
              <w:left w:val="single" w:color="auto" w:sz="4" w:space="0"/>
              <w:bottom w:val="single" w:color="auto" w:sz="4" w:space="0"/>
              <w:right w:val="single" w:color="auto" w:sz="4" w:space="0"/>
            </w:tcBorders>
            <w:vAlign w:val="center"/>
          </w:tcPr>
          <w:p w14:paraId="692CCAA4">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1232" w:type="dxa"/>
            <w:tcBorders>
              <w:top w:val="single" w:color="auto" w:sz="4" w:space="0"/>
              <w:left w:val="single" w:color="auto" w:sz="4" w:space="0"/>
              <w:bottom w:val="single" w:color="auto" w:sz="4" w:space="0"/>
              <w:right w:val="single" w:color="auto" w:sz="4" w:space="0"/>
            </w:tcBorders>
            <w:vAlign w:val="center"/>
          </w:tcPr>
          <w:p w14:paraId="6D880450">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1368" w:type="dxa"/>
            <w:tcBorders>
              <w:top w:val="single" w:color="auto" w:sz="4" w:space="0"/>
              <w:left w:val="single" w:color="auto" w:sz="4" w:space="0"/>
              <w:bottom w:val="single" w:color="auto" w:sz="4" w:space="0"/>
              <w:right w:val="single" w:color="auto" w:sz="4" w:space="0"/>
            </w:tcBorders>
            <w:vAlign w:val="center"/>
          </w:tcPr>
          <w:p w14:paraId="25C1CD6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p w14:paraId="54623DF8">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（元）</w:t>
            </w:r>
          </w:p>
        </w:tc>
        <w:tc>
          <w:tcPr>
            <w:tcW w:w="1022" w:type="dxa"/>
            <w:tcBorders>
              <w:top w:val="single" w:color="auto" w:sz="4" w:space="0"/>
              <w:left w:val="single" w:color="auto" w:sz="4" w:space="0"/>
              <w:bottom w:val="single" w:color="auto" w:sz="4" w:space="0"/>
              <w:right w:val="single" w:color="auto" w:sz="4" w:space="0"/>
            </w:tcBorders>
            <w:vAlign w:val="center"/>
          </w:tcPr>
          <w:p w14:paraId="4B31A47B">
            <w:pPr>
              <w:spacing w:line="500" w:lineRule="exact"/>
              <w:jc w:val="center"/>
              <w:rPr>
                <w:rFonts w:ascii="仿宋" w:hAnsi="仿宋" w:eastAsia="仿宋" w:cs="仿宋"/>
                <w:color w:val="auto"/>
                <w:szCs w:val="21"/>
                <w:highlight w:val="none"/>
                <w:lang w:eastAsia="zh-CN"/>
              </w:rPr>
            </w:pPr>
            <w:r>
              <w:rPr>
                <w:rFonts w:ascii="仿宋" w:hAnsi="仿宋" w:eastAsia="仿宋" w:cs="仿宋"/>
                <w:color w:val="auto"/>
                <w:szCs w:val="21"/>
                <w:highlight w:val="none"/>
                <w:lang w:eastAsia="zh-CN"/>
              </w:rPr>
              <w:t>总价</w:t>
            </w:r>
            <w:r>
              <w:rPr>
                <w:rFonts w:hint="eastAsia" w:ascii="仿宋" w:hAnsi="仿宋" w:eastAsia="仿宋" w:cs="仿宋"/>
                <w:color w:val="auto"/>
                <w:szCs w:val="21"/>
                <w:highlight w:val="none"/>
                <w:lang w:eastAsia="zh-CN"/>
              </w:rPr>
              <w:t>（元）</w:t>
            </w:r>
          </w:p>
        </w:tc>
        <w:tc>
          <w:tcPr>
            <w:tcW w:w="816" w:type="dxa"/>
            <w:tcBorders>
              <w:top w:val="single" w:color="auto" w:sz="4" w:space="0"/>
              <w:left w:val="single" w:color="auto" w:sz="4" w:space="0"/>
              <w:bottom w:val="single" w:color="auto" w:sz="4" w:space="0"/>
              <w:right w:val="single" w:color="auto" w:sz="4" w:space="0"/>
            </w:tcBorders>
            <w:vAlign w:val="center"/>
          </w:tcPr>
          <w:p w14:paraId="44BF0BF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9CF2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41BF313">
            <w:pPr>
              <w:spacing w:line="500" w:lineRule="exact"/>
              <w:jc w:val="center"/>
              <w:rPr>
                <w:rFonts w:ascii="仿宋" w:hAnsi="仿宋" w:eastAsia="仿宋" w:cs="仿宋"/>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40006441">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596207C4">
            <w:pPr>
              <w:spacing w:line="500" w:lineRule="exact"/>
              <w:jc w:val="center"/>
              <w:rPr>
                <w:rFonts w:ascii="仿宋" w:hAnsi="仿宋" w:eastAsia="仿宋" w:cs="仿宋"/>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3B4FDBB">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0E9830A7">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124ABAA">
            <w:pPr>
              <w:spacing w:line="500" w:lineRule="exact"/>
              <w:jc w:val="center"/>
              <w:rPr>
                <w:rFonts w:ascii="仿宋" w:hAnsi="仿宋" w:eastAsia="仿宋" w:cs="仿宋"/>
                <w:color w:val="auto"/>
                <w:szCs w:val="21"/>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679655A4">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5BE03CF5">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A91F53C">
            <w:pPr>
              <w:spacing w:line="500" w:lineRule="exact"/>
              <w:jc w:val="center"/>
              <w:rPr>
                <w:rFonts w:ascii="仿宋" w:hAnsi="仿宋" w:eastAsia="仿宋" w:cs="仿宋"/>
                <w:color w:val="auto"/>
                <w:szCs w:val="21"/>
                <w:highlight w:val="none"/>
              </w:rPr>
            </w:pPr>
          </w:p>
        </w:tc>
      </w:tr>
      <w:tr w14:paraId="1904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6C6E354">
            <w:pPr>
              <w:spacing w:line="500" w:lineRule="exact"/>
              <w:jc w:val="center"/>
              <w:rPr>
                <w:rFonts w:ascii="仿宋" w:hAnsi="仿宋" w:eastAsia="仿宋" w:cs="仿宋"/>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289EEAE3">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79311062">
            <w:pPr>
              <w:spacing w:line="500" w:lineRule="exact"/>
              <w:jc w:val="center"/>
              <w:rPr>
                <w:rFonts w:ascii="仿宋" w:hAnsi="仿宋" w:eastAsia="仿宋" w:cs="仿宋"/>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4B318F9">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72A2AD46">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609C988F">
            <w:pPr>
              <w:spacing w:line="500" w:lineRule="exact"/>
              <w:jc w:val="center"/>
              <w:rPr>
                <w:rFonts w:ascii="仿宋" w:hAnsi="仿宋" w:eastAsia="仿宋" w:cs="仿宋"/>
                <w:color w:val="auto"/>
                <w:szCs w:val="21"/>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65D6B2A5">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3A08D27F">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700F07D">
            <w:pPr>
              <w:spacing w:line="500" w:lineRule="exact"/>
              <w:jc w:val="center"/>
              <w:rPr>
                <w:rFonts w:ascii="仿宋" w:hAnsi="仿宋" w:eastAsia="仿宋" w:cs="仿宋"/>
                <w:color w:val="auto"/>
                <w:szCs w:val="21"/>
                <w:highlight w:val="none"/>
              </w:rPr>
            </w:pPr>
          </w:p>
        </w:tc>
      </w:tr>
      <w:tr w14:paraId="330ED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EC40014">
            <w:pPr>
              <w:spacing w:line="500" w:lineRule="exact"/>
              <w:jc w:val="center"/>
              <w:rPr>
                <w:rFonts w:ascii="仿宋" w:hAnsi="仿宋" w:eastAsia="仿宋" w:cs="仿宋"/>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20D68F95">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2C27A0B9">
            <w:pPr>
              <w:spacing w:line="500" w:lineRule="exact"/>
              <w:jc w:val="center"/>
              <w:rPr>
                <w:rFonts w:ascii="仿宋" w:hAnsi="仿宋" w:eastAsia="仿宋" w:cs="仿宋"/>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C275CDE">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00FCD53F">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71AE7C86">
            <w:pPr>
              <w:spacing w:line="500" w:lineRule="exact"/>
              <w:jc w:val="center"/>
              <w:rPr>
                <w:rFonts w:ascii="仿宋" w:hAnsi="仿宋" w:eastAsia="仿宋" w:cs="仿宋"/>
                <w:color w:val="auto"/>
                <w:szCs w:val="21"/>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7281822">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0BF21816">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AB31967">
            <w:pPr>
              <w:spacing w:line="500" w:lineRule="exact"/>
              <w:jc w:val="center"/>
              <w:rPr>
                <w:rFonts w:ascii="仿宋" w:hAnsi="仿宋" w:eastAsia="仿宋" w:cs="仿宋"/>
                <w:color w:val="auto"/>
                <w:szCs w:val="21"/>
                <w:highlight w:val="none"/>
              </w:rPr>
            </w:pPr>
          </w:p>
        </w:tc>
      </w:tr>
      <w:tr w14:paraId="271DE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65CB9C">
            <w:pPr>
              <w:spacing w:line="500" w:lineRule="exact"/>
              <w:jc w:val="center"/>
              <w:rPr>
                <w:rFonts w:ascii="仿宋" w:hAnsi="仿宋" w:eastAsia="仿宋" w:cs="仿宋"/>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45FA225A">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14552E3">
            <w:pPr>
              <w:spacing w:line="500" w:lineRule="exact"/>
              <w:jc w:val="center"/>
              <w:rPr>
                <w:rFonts w:ascii="仿宋" w:hAnsi="仿宋" w:eastAsia="仿宋" w:cs="仿宋"/>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1D8D5D8">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044F4766">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39C5F0CF">
            <w:pPr>
              <w:spacing w:line="500" w:lineRule="exact"/>
              <w:jc w:val="center"/>
              <w:rPr>
                <w:rFonts w:ascii="仿宋" w:hAnsi="仿宋" w:eastAsia="仿宋" w:cs="仿宋"/>
                <w:color w:val="auto"/>
                <w:szCs w:val="21"/>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0DA1ADFC">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5203842F">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94E8234">
            <w:pPr>
              <w:spacing w:line="500" w:lineRule="exact"/>
              <w:jc w:val="center"/>
              <w:rPr>
                <w:rFonts w:ascii="仿宋" w:hAnsi="仿宋" w:eastAsia="仿宋" w:cs="仿宋"/>
                <w:color w:val="auto"/>
                <w:szCs w:val="21"/>
                <w:highlight w:val="none"/>
              </w:rPr>
            </w:pPr>
          </w:p>
        </w:tc>
      </w:tr>
      <w:tr w14:paraId="6ADA1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29A4C93">
            <w:pPr>
              <w:spacing w:line="500" w:lineRule="exact"/>
              <w:jc w:val="center"/>
              <w:rPr>
                <w:rFonts w:ascii="仿宋" w:hAnsi="仿宋" w:eastAsia="仿宋" w:cs="仿宋"/>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0E67B3E8">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716D5FF">
            <w:pPr>
              <w:spacing w:line="500" w:lineRule="exact"/>
              <w:jc w:val="center"/>
              <w:rPr>
                <w:rFonts w:ascii="仿宋" w:hAnsi="仿宋" w:eastAsia="仿宋" w:cs="仿宋"/>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371946C">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7C11B7BE">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7C8FCF6">
            <w:pPr>
              <w:spacing w:line="500" w:lineRule="exact"/>
              <w:jc w:val="center"/>
              <w:rPr>
                <w:rFonts w:ascii="仿宋" w:hAnsi="仿宋" w:eastAsia="仿宋" w:cs="仿宋"/>
                <w:color w:val="auto"/>
                <w:szCs w:val="21"/>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E725990">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29D2A836">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0E3CB3">
            <w:pPr>
              <w:spacing w:line="500" w:lineRule="exact"/>
              <w:jc w:val="center"/>
              <w:rPr>
                <w:rFonts w:ascii="仿宋" w:hAnsi="仿宋" w:eastAsia="仿宋" w:cs="仿宋"/>
                <w:color w:val="auto"/>
                <w:szCs w:val="21"/>
                <w:highlight w:val="none"/>
              </w:rPr>
            </w:pPr>
          </w:p>
        </w:tc>
      </w:tr>
      <w:tr w14:paraId="1B4D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FBF8026">
            <w:pPr>
              <w:spacing w:line="500" w:lineRule="exact"/>
              <w:jc w:val="center"/>
              <w:rPr>
                <w:rFonts w:ascii="仿宋" w:hAnsi="仿宋" w:eastAsia="仿宋" w:cs="仿宋"/>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14:paraId="6DA08DCA">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6369E59">
            <w:pPr>
              <w:spacing w:line="500" w:lineRule="exact"/>
              <w:jc w:val="center"/>
              <w:rPr>
                <w:rFonts w:ascii="仿宋" w:hAnsi="仿宋" w:eastAsia="仿宋" w:cs="仿宋"/>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DF72B26">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33DF5C72">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C575F59">
            <w:pPr>
              <w:spacing w:line="500" w:lineRule="exact"/>
              <w:jc w:val="center"/>
              <w:rPr>
                <w:rFonts w:ascii="仿宋" w:hAnsi="仿宋" w:eastAsia="仿宋" w:cs="仿宋"/>
                <w:color w:val="auto"/>
                <w:szCs w:val="21"/>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6828E850">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46797627">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33D013A">
            <w:pPr>
              <w:spacing w:line="500" w:lineRule="exact"/>
              <w:jc w:val="center"/>
              <w:rPr>
                <w:rFonts w:ascii="仿宋" w:hAnsi="仿宋" w:eastAsia="仿宋" w:cs="仿宋"/>
                <w:color w:val="auto"/>
                <w:szCs w:val="21"/>
                <w:highlight w:val="none"/>
              </w:rPr>
            </w:pPr>
          </w:p>
        </w:tc>
      </w:tr>
      <w:tr w14:paraId="667D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651" w:type="dxa"/>
            <w:gridSpan w:val="7"/>
            <w:tcBorders>
              <w:top w:val="single" w:color="auto" w:sz="4" w:space="0"/>
              <w:left w:val="single" w:color="auto" w:sz="4" w:space="0"/>
              <w:bottom w:val="single" w:color="auto" w:sz="4" w:space="0"/>
              <w:right w:val="single" w:color="auto" w:sz="4" w:space="0"/>
            </w:tcBorders>
            <w:vAlign w:val="center"/>
          </w:tcPr>
          <w:p w14:paraId="5634292D">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1022" w:type="dxa"/>
            <w:tcBorders>
              <w:top w:val="single" w:color="auto" w:sz="4" w:space="0"/>
              <w:left w:val="single" w:color="auto" w:sz="4" w:space="0"/>
              <w:bottom w:val="single" w:color="auto" w:sz="4" w:space="0"/>
              <w:right w:val="single" w:color="auto" w:sz="4" w:space="0"/>
            </w:tcBorders>
            <w:vAlign w:val="center"/>
          </w:tcPr>
          <w:p w14:paraId="41FDE849">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6F165CF">
            <w:pPr>
              <w:spacing w:line="500" w:lineRule="exact"/>
              <w:jc w:val="center"/>
              <w:rPr>
                <w:rFonts w:ascii="仿宋" w:hAnsi="仿宋" w:eastAsia="仿宋" w:cs="仿宋"/>
                <w:color w:val="auto"/>
                <w:szCs w:val="21"/>
                <w:highlight w:val="none"/>
              </w:rPr>
            </w:pPr>
          </w:p>
        </w:tc>
      </w:tr>
    </w:tbl>
    <w:p w14:paraId="428D6176">
      <w:pPr>
        <w:pStyle w:val="41"/>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54B80C01">
      <w:pPr>
        <w:pStyle w:val="41"/>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报价总计价格须与《</w:t>
      </w:r>
      <w:r>
        <w:rPr>
          <w:rFonts w:hint="eastAsia" w:ascii="仿宋" w:hAnsi="仿宋" w:eastAsia="仿宋" w:cs="仿宋"/>
          <w:color w:val="auto"/>
          <w:sz w:val="24"/>
          <w:szCs w:val="24"/>
          <w:highlight w:val="none"/>
          <w:lang w:eastAsia="zh-CN"/>
        </w:rPr>
        <w:t>投标一览表</w:t>
      </w:r>
      <w:r>
        <w:rPr>
          <w:rFonts w:hint="eastAsia" w:ascii="仿宋" w:hAnsi="仿宋" w:eastAsia="仿宋" w:cs="仿宋"/>
          <w:color w:val="auto"/>
          <w:sz w:val="24"/>
          <w:szCs w:val="24"/>
          <w:highlight w:val="none"/>
        </w:rPr>
        <w:t>》报价一致。</w:t>
      </w:r>
    </w:p>
    <w:p w14:paraId="0B89FB08">
      <w:pPr>
        <w:pStyle w:val="41"/>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63173FD3">
      <w:pPr>
        <w:pStyle w:val="41"/>
        <w:tabs>
          <w:tab w:val="left" w:pos="493"/>
        </w:tabs>
        <w:spacing w:line="317" w:lineRule="exact"/>
        <w:ind w:left="176"/>
        <w:rPr>
          <w:rFonts w:ascii="仿宋" w:hAnsi="仿宋" w:eastAsia="仿宋" w:cs="仿宋"/>
          <w:color w:val="auto"/>
          <w:sz w:val="20"/>
          <w:szCs w:val="20"/>
          <w:highlight w:val="none"/>
        </w:rPr>
      </w:pPr>
    </w:p>
    <w:p w14:paraId="3D311385">
      <w:pPr>
        <w:pStyle w:val="41"/>
        <w:tabs>
          <w:tab w:val="left" w:pos="493"/>
        </w:tabs>
        <w:spacing w:line="317" w:lineRule="exact"/>
        <w:ind w:left="176"/>
        <w:rPr>
          <w:rFonts w:ascii="仿宋" w:hAnsi="仿宋" w:eastAsia="仿宋" w:cs="仿宋"/>
          <w:color w:val="auto"/>
          <w:sz w:val="20"/>
          <w:szCs w:val="20"/>
          <w:highlight w:val="none"/>
        </w:rPr>
      </w:pPr>
    </w:p>
    <w:p w14:paraId="7AEC4E2A">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318F5BC1">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14549292">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571D6A0A">
      <w:pPr>
        <w:pStyle w:val="10"/>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731F8272">
      <w:pPr>
        <w:spacing w:line="360" w:lineRule="auto"/>
        <w:jc w:val="center"/>
        <w:rPr>
          <w:rFonts w:ascii="仿宋" w:hAnsi="仿宋" w:eastAsia="仿宋" w:cs="仿宋"/>
          <w:b/>
          <w:color w:val="auto"/>
          <w:sz w:val="36"/>
          <w:szCs w:val="36"/>
          <w:highlight w:val="none"/>
          <w:lang w:eastAsia="zh-CN"/>
        </w:rPr>
      </w:pPr>
    </w:p>
    <w:p w14:paraId="76889E4F">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技术规格偏离表</w:t>
      </w:r>
    </w:p>
    <w:tbl>
      <w:tblPr>
        <w:tblStyle w:val="25"/>
        <w:tblpPr w:leftFromText="180" w:rightFromText="180" w:vertAnchor="text" w:horzAnchor="page" w:tblpX="2272" w:tblpY="894"/>
        <w:tblOverlap w:val="never"/>
        <w:tblW w:w="7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0139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vAlign w:val="center"/>
          </w:tcPr>
          <w:p w14:paraId="7E188355">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75D9A1C9">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0688E7C7">
            <w:pPr>
              <w:jc w:val="center"/>
              <w:rPr>
                <w:rFonts w:ascii="仿宋" w:hAnsi="仿宋" w:eastAsia="仿宋" w:cs="仿宋"/>
                <w:bCs/>
                <w:color w:val="auto"/>
                <w:highlight w:val="none"/>
              </w:rPr>
            </w:pPr>
            <w:r>
              <w:rPr>
                <w:rFonts w:hint="eastAsia" w:ascii="仿宋" w:hAnsi="仿宋" w:eastAsia="仿宋" w:cs="仿宋"/>
                <w:bCs/>
                <w:color w:val="auto"/>
                <w:highlight w:val="none"/>
              </w:rPr>
              <w:t>招标规格</w:t>
            </w:r>
          </w:p>
        </w:tc>
        <w:tc>
          <w:tcPr>
            <w:tcW w:w="1326" w:type="dxa"/>
            <w:vAlign w:val="center"/>
          </w:tcPr>
          <w:p w14:paraId="3FC146B5">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3A2C352C">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325E5749">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2E54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0A1C4C13">
            <w:pPr>
              <w:jc w:val="center"/>
              <w:rPr>
                <w:rFonts w:ascii="仿宋" w:hAnsi="仿宋" w:eastAsia="仿宋" w:cs="仿宋"/>
                <w:b/>
                <w:bCs/>
                <w:color w:val="auto"/>
                <w:highlight w:val="none"/>
              </w:rPr>
            </w:pPr>
          </w:p>
        </w:tc>
        <w:tc>
          <w:tcPr>
            <w:tcW w:w="1357" w:type="dxa"/>
          </w:tcPr>
          <w:p w14:paraId="301F7C3C">
            <w:pPr>
              <w:jc w:val="center"/>
              <w:rPr>
                <w:rFonts w:ascii="仿宋" w:hAnsi="仿宋" w:eastAsia="仿宋" w:cs="仿宋"/>
                <w:b/>
                <w:bCs/>
                <w:color w:val="auto"/>
                <w:highlight w:val="none"/>
              </w:rPr>
            </w:pPr>
          </w:p>
        </w:tc>
        <w:tc>
          <w:tcPr>
            <w:tcW w:w="1326" w:type="dxa"/>
          </w:tcPr>
          <w:p w14:paraId="0820E013">
            <w:pPr>
              <w:jc w:val="center"/>
              <w:rPr>
                <w:rFonts w:ascii="仿宋" w:hAnsi="仿宋" w:eastAsia="仿宋" w:cs="仿宋"/>
                <w:b/>
                <w:bCs/>
                <w:color w:val="auto"/>
                <w:highlight w:val="none"/>
              </w:rPr>
            </w:pPr>
          </w:p>
        </w:tc>
        <w:tc>
          <w:tcPr>
            <w:tcW w:w="1326" w:type="dxa"/>
          </w:tcPr>
          <w:p w14:paraId="3D90F9A9">
            <w:pPr>
              <w:jc w:val="center"/>
              <w:rPr>
                <w:rFonts w:ascii="仿宋" w:hAnsi="仿宋" w:eastAsia="仿宋" w:cs="仿宋"/>
                <w:b/>
                <w:bCs/>
                <w:color w:val="auto"/>
                <w:highlight w:val="none"/>
              </w:rPr>
            </w:pPr>
          </w:p>
        </w:tc>
        <w:tc>
          <w:tcPr>
            <w:tcW w:w="1327" w:type="dxa"/>
          </w:tcPr>
          <w:p w14:paraId="6E35B42B">
            <w:pPr>
              <w:jc w:val="center"/>
              <w:rPr>
                <w:rFonts w:ascii="仿宋" w:hAnsi="仿宋" w:eastAsia="仿宋" w:cs="仿宋"/>
                <w:b/>
                <w:bCs/>
                <w:color w:val="auto"/>
                <w:highlight w:val="none"/>
                <w:lang w:eastAsia="zh-CN"/>
              </w:rPr>
            </w:pPr>
          </w:p>
        </w:tc>
        <w:tc>
          <w:tcPr>
            <w:tcW w:w="1327" w:type="dxa"/>
          </w:tcPr>
          <w:p w14:paraId="7B51D3B4">
            <w:pPr>
              <w:jc w:val="center"/>
              <w:rPr>
                <w:rFonts w:ascii="仿宋" w:hAnsi="仿宋" w:eastAsia="仿宋" w:cs="仿宋"/>
                <w:b/>
                <w:bCs/>
                <w:color w:val="auto"/>
                <w:highlight w:val="none"/>
                <w:lang w:eastAsia="zh-CN"/>
              </w:rPr>
            </w:pPr>
          </w:p>
        </w:tc>
      </w:tr>
      <w:tr w14:paraId="0FF9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569BC314">
            <w:pPr>
              <w:jc w:val="center"/>
              <w:rPr>
                <w:rFonts w:ascii="仿宋" w:hAnsi="仿宋" w:eastAsia="仿宋" w:cs="仿宋"/>
                <w:b/>
                <w:bCs/>
                <w:color w:val="auto"/>
                <w:highlight w:val="none"/>
                <w:lang w:eastAsia="zh-CN"/>
              </w:rPr>
            </w:pPr>
          </w:p>
        </w:tc>
        <w:tc>
          <w:tcPr>
            <w:tcW w:w="1357" w:type="dxa"/>
          </w:tcPr>
          <w:p w14:paraId="580BEA59">
            <w:pPr>
              <w:jc w:val="center"/>
              <w:rPr>
                <w:rFonts w:ascii="仿宋" w:hAnsi="仿宋" w:eastAsia="仿宋" w:cs="仿宋"/>
                <w:b/>
                <w:bCs/>
                <w:color w:val="auto"/>
                <w:highlight w:val="none"/>
                <w:lang w:eastAsia="zh-CN"/>
              </w:rPr>
            </w:pPr>
          </w:p>
        </w:tc>
        <w:tc>
          <w:tcPr>
            <w:tcW w:w="1326" w:type="dxa"/>
          </w:tcPr>
          <w:p w14:paraId="5367F3F8">
            <w:pPr>
              <w:jc w:val="center"/>
              <w:rPr>
                <w:rFonts w:ascii="仿宋" w:hAnsi="仿宋" w:eastAsia="仿宋" w:cs="仿宋"/>
                <w:b/>
                <w:bCs/>
                <w:color w:val="auto"/>
                <w:highlight w:val="none"/>
                <w:lang w:eastAsia="zh-CN"/>
              </w:rPr>
            </w:pPr>
          </w:p>
        </w:tc>
        <w:tc>
          <w:tcPr>
            <w:tcW w:w="1326" w:type="dxa"/>
          </w:tcPr>
          <w:p w14:paraId="2D31B0E8">
            <w:pPr>
              <w:jc w:val="center"/>
              <w:rPr>
                <w:rFonts w:ascii="仿宋" w:hAnsi="仿宋" w:eastAsia="仿宋" w:cs="仿宋"/>
                <w:b/>
                <w:bCs/>
                <w:color w:val="auto"/>
                <w:highlight w:val="none"/>
                <w:lang w:eastAsia="zh-CN"/>
              </w:rPr>
            </w:pPr>
          </w:p>
        </w:tc>
        <w:tc>
          <w:tcPr>
            <w:tcW w:w="1327" w:type="dxa"/>
          </w:tcPr>
          <w:p w14:paraId="1A97A5DF">
            <w:pPr>
              <w:jc w:val="center"/>
              <w:rPr>
                <w:rFonts w:ascii="仿宋" w:hAnsi="仿宋" w:eastAsia="仿宋" w:cs="仿宋"/>
                <w:b/>
                <w:bCs/>
                <w:color w:val="auto"/>
                <w:highlight w:val="none"/>
                <w:lang w:eastAsia="zh-CN"/>
              </w:rPr>
            </w:pPr>
          </w:p>
        </w:tc>
        <w:tc>
          <w:tcPr>
            <w:tcW w:w="1327" w:type="dxa"/>
          </w:tcPr>
          <w:p w14:paraId="14C5B669">
            <w:pPr>
              <w:jc w:val="center"/>
              <w:rPr>
                <w:rFonts w:ascii="仿宋" w:hAnsi="仿宋" w:eastAsia="仿宋" w:cs="仿宋"/>
                <w:b/>
                <w:bCs/>
                <w:color w:val="auto"/>
                <w:highlight w:val="none"/>
                <w:lang w:eastAsia="zh-CN"/>
              </w:rPr>
            </w:pPr>
          </w:p>
        </w:tc>
      </w:tr>
      <w:tr w14:paraId="19A1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450DE326">
            <w:pPr>
              <w:jc w:val="center"/>
              <w:rPr>
                <w:rFonts w:ascii="仿宋" w:hAnsi="仿宋" w:eastAsia="仿宋" w:cs="仿宋"/>
                <w:b/>
                <w:bCs/>
                <w:color w:val="auto"/>
                <w:highlight w:val="none"/>
                <w:lang w:eastAsia="zh-CN"/>
              </w:rPr>
            </w:pPr>
          </w:p>
        </w:tc>
        <w:tc>
          <w:tcPr>
            <w:tcW w:w="1357" w:type="dxa"/>
          </w:tcPr>
          <w:p w14:paraId="721C1AC7">
            <w:pPr>
              <w:jc w:val="center"/>
              <w:rPr>
                <w:rFonts w:ascii="仿宋" w:hAnsi="仿宋" w:eastAsia="仿宋" w:cs="仿宋"/>
                <w:b/>
                <w:bCs/>
                <w:color w:val="auto"/>
                <w:highlight w:val="none"/>
                <w:lang w:eastAsia="zh-CN"/>
              </w:rPr>
            </w:pPr>
          </w:p>
        </w:tc>
        <w:tc>
          <w:tcPr>
            <w:tcW w:w="1326" w:type="dxa"/>
          </w:tcPr>
          <w:p w14:paraId="28BA0C6E">
            <w:pPr>
              <w:jc w:val="center"/>
              <w:rPr>
                <w:rFonts w:ascii="仿宋" w:hAnsi="仿宋" w:eastAsia="仿宋" w:cs="仿宋"/>
                <w:b/>
                <w:bCs/>
                <w:color w:val="auto"/>
                <w:highlight w:val="none"/>
                <w:lang w:eastAsia="zh-CN"/>
              </w:rPr>
            </w:pPr>
          </w:p>
        </w:tc>
        <w:tc>
          <w:tcPr>
            <w:tcW w:w="1326" w:type="dxa"/>
          </w:tcPr>
          <w:p w14:paraId="6D804A33">
            <w:pPr>
              <w:jc w:val="center"/>
              <w:rPr>
                <w:rFonts w:ascii="仿宋" w:hAnsi="仿宋" w:eastAsia="仿宋" w:cs="仿宋"/>
                <w:b/>
                <w:bCs/>
                <w:color w:val="auto"/>
                <w:highlight w:val="none"/>
                <w:lang w:eastAsia="zh-CN"/>
              </w:rPr>
            </w:pPr>
          </w:p>
        </w:tc>
        <w:tc>
          <w:tcPr>
            <w:tcW w:w="1327" w:type="dxa"/>
          </w:tcPr>
          <w:p w14:paraId="76C39354">
            <w:pPr>
              <w:jc w:val="center"/>
              <w:rPr>
                <w:rFonts w:ascii="仿宋" w:hAnsi="仿宋" w:eastAsia="仿宋" w:cs="仿宋"/>
                <w:b/>
                <w:bCs/>
                <w:color w:val="auto"/>
                <w:highlight w:val="none"/>
                <w:lang w:eastAsia="zh-CN"/>
              </w:rPr>
            </w:pPr>
          </w:p>
        </w:tc>
        <w:tc>
          <w:tcPr>
            <w:tcW w:w="1327" w:type="dxa"/>
          </w:tcPr>
          <w:p w14:paraId="3050357F">
            <w:pPr>
              <w:jc w:val="center"/>
              <w:rPr>
                <w:rFonts w:ascii="仿宋" w:hAnsi="仿宋" w:eastAsia="仿宋" w:cs="仿宋"/>
                <w:b/>
                <w:bCs/>
                <w:color w:val="auto"/>
                <w:highlight w:val="none"/>
                <w:lang w:eastAsia="zh-CN"/>
              </w:rPr>
            </w:pPr>
          </w:p>
        </w:tc>
      </w:tr>
      <w:tr w14:paraId="5F4D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6BE4D132">
            <w:pPr>
              <w:jc w:val="center"/>
              <w:rPr>
                <w:rFonts w:ascii="仿宋" w:hAnsi="仿宋" w:eastAsia="仿宋" w:cs="仿宋"/>
                <w:b/>
                <w:bCs/>
                <w:color w:val="auto"/>
                <w:highlight w:val="none"/>
                <w:lang w:eastAsia="zh-CN"/>
              </w:rPr>
            </w:pPr>
          </w:p>
        </w:tc>
        <w:tc>
          <w:tcPr>
            <w:tcW w:w="1357" w:type="dxa"/>
          </w:tcPr>
          <w:p w14:paraId="17A6F092">
            <w:pPr>
              <w:jc w:val="center"/>
              <w:rPr>
                <w:rFonts w:ascii="仿宋" w:hAnsi="仿宋" w:eastAsia="仿宋" w:cs="仿宋"/>
                <w:b/>
                <w:bCs/>
                <w:color w:val="auto"/>
                <w:highlight w:val="none"/>
                <w:lang w:eastAsia="zh-CN"/>
              </w:rPr>
            </w:pPr>
          </w:p>
        </w:tc>
        <w:tc>
          <w:tcPr>
            <w:tcW w:w="1326" w:type="dxa"/>
          </w:tcPr>
          <w:p w14:paraId="4E7C7D1D">
            <w:pPr>
              <w:jc w:val="center"/>
              <w:rPr>
                <w:rFonts w:ascii="仿宋" w:hAnsi="仿宋" w:eastAsia="仿宋" w:cs="仿宋"/>
                <w:b/>
                <w:bCs/>
                <w:color w:val="auto"/>
                <w:highlight w:val="none"/>
                <w:lang w:eastAsia="zh-CN"/>
              </w:rPr>
            </w:pPr>
          </w:p>
        </w:tc>
        <w:tc>
          <w:tcPr>
            <w:tcW w:w="1326" w:type="dxa"/>
          </w:tcPr>
          <w:p w14:paraId="5EC97A71">
            <w:pPr>
              <w:jc w:val="center"/>
              <w:rPr>
                <w:rFonts w:ascii="仿宋" w:hAnsi="仿宋" w:eastAsia="仿宋" w:cs="仿宋"/>
                <w:b/>
                <w:bCs/>
                <w:color w:val="auto"/>
                <w:highlight w:val="none"/>
                <w:lang w:eastAsia="zh-CN"/>
              </w:rPr>
            </w:pPr>
          </w:p>
        </w:tc>
        <w:tc>
          <w:tcPr>
            <w:tcW w:w="1327" w:type="dxa"/>
          </w:tcPr>
          <w:p w14:paraId="03B1C133">
            <w:pPr>
              <w:jc w:val="center"/>
              <w:rPr>
                <w:rFonts w:ascii="仿宋" w:hAnsi="仿宋" w:eastAsia="仿宋" w:cs="仿宋"/>
                <w:b/>
                <w:bCs/>
                <w:color w:val="auto"/>
                <w:highlight w:val="none"/>
                <w:lang w:eastAsia="zh-CN"/>
              </w:rPr>
            </w:pPr>
          </w:p>
        </w:tc>
        <w:tc>
          <w:tcPr>
            <w:tcW w:w="1327" w:type="dxa"/>
          </w:tcPr>
          <w:p w14:paraId="1D377F44">
            <w:pPr>
              <w:jc w:val="center"/>
              <w:rPr>
                <w:rFonts w:ascii="仿宋" w:hAnsi="仿宋" w:eastAsia="仿宋" w:cs="仿宋"/>
                <w:b/>
                <w:bCs/>
                <w:color w:val="auto"/>
                <w:highlight w:val="none"/>
                <w:lang w:eastAsia="zh-CN"/>
              </w:rPr>
            </w:pPr>
          </w:p>
        </w:tc>
      </w:tr>
      <w:tr w14:paraId="7F048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7E348C43">
            <w:pPr>
              <w:jc w:val="center"/>
              <w:rPr>
                <w:rFonts w:ascii="仿宋" w:hAnsi="仿宋" w:eastAsia="仿宋" w:cs="仿宋"/>
                <w:b/>
                <w:bCs/>
                <w:color w:val="auto"/>
                <w:highlight w:val="none"/>
                <w:lang w:eastAsia="zh-CN"/>
              </w:rPr>
            </w:pPr>
          </w:p>
        </w:tc>
        <w:tc>
          <w:tcPr>
            <w:tcW w:w="1357" w:type="dxa"/>
          </w:tcPr>
          <w:p w14:paraId="46494FB3">
            <w:pPr>
              <w:jc w:val="center"/>
              <w:rPr>
                <w:rFonts w:ascii="仿宋" w:hAnsi="仿宋" w:eastAsia="仿宋" w:cs="仿宋"/>
                <w:b/>
                <w:bCs/>
                <w:color w:val="auto"/>
                <w:highlight w:val="none"/>
                <w:lang w:eastAsia="zh-CN"/>
              </w:rPr>
            </w:pPr>
          </w:p>
        </w:tc>
        <w:tc>
          <w:tcPr>
            <w:tcW w:w="1326" w:type="dxa"/>
          </w:tcPr>
          <w:p w14:paraId="0D8ACC0F">
            <w:pPr>
              <w:jc w:val="center"/>
              <w:rPr>
                <w:rFonts w:ascii="仿宋" w:hAnsi="仿宋" w:eastAsia="仿宋" w:cs="仿宋"/>
                <w:b/>
                <w:bCs/>
                <w:color w:val="auto"/>
                <w:highlight w:val="none"/>
                <w:lang w:eastAsia="zh-CN"/>
              </w:rPr>
            </w:pPr>
          </w:p>
        </w:tc>
        <w:tc>
          <w:tcPr>
            <w:tcW w:w="1326" w:type="dxa"/>
          </w:tcPr>
          <w:p w14:paraId="0F3C1199">
            <w:pPr>
              <w:jc w:val="center"/>
              <w:rPr>
                <w:rFonts w:ascii="仿宋" w:hAnsi="仿宋" w:eastAsia="仿宋" w:cs="仿宋"/>
                <w:b/>
                <w:bCs/>
                <w:color w:val="auto"/>
                <w:highlight w:val="none"/>
                <w:lang w:eastAsia="zh-CN"/>
              </w:rPr>
            </w:pPr>
          </w:p>
        </w:tc>
        <w:tc>
          <w:tcPr>
            <w:tcW w:w="1327" w:type="dxa"/>
          </w:tcPr>
          <w:p w14:paraId="557AD0C5">
            <w:pPr>
              <w:jc w:val="center"/>
              <w:rPr>
                <w:rFonts w:ascii="仿宋" w:hAnsi="仿宋" w:eastAsia="仿宋" w:cs="仿宋"/>
                <w:b/>
                <w:bCs/>
                <w:color w:val="auto"/>
                <w:highlight w:val="none"/>
                <w:lang w:eastAsia="zh-CN"/>
              </w:rPr>
            </w:pPr>
          </w:p>
        </w:tc>
        <w:tc>
          <w:tcPr>
            <w:tcW w:w="1327" w:type="dxa"/>
          </w:tcPr>
          <w:p w14:paraId="2EE0FD92">
            <w:pPr>
              <w:jc w:val="center"/>
              <w:rPr>
                <w:rFonts w:ascii="仿宋" w:hAnsi="仿宋" w:eastAsia="仿宋" w:cs="仿宋"/>
                <w:b/>
                <w:bCs/>
                <w:color w:val="auto"/>
                <w:highlight w:val="none"/>
                <w:lang w:eastAsia="zh-CN"/>
              </w:rPr>
            </w:pPr>
          </w:p>
        </w:tc>
      </w:tr>
    </w:tbl>
    <w:p w14:paraId="7613DDFD">
      <w:pPr>
        <w:spacing w:line="360" w:lineRule="auto"/>
        <w:ind w:firstLine="475" w:firstLineChars="198"/>
        <w:rPr>
          <w:rFonts w:hint="eastAsia" w:ascii="仿宋" w:hAnsi="仿宋" w:eastAsia="仿宋" w:cs="仿宋"/>
          <w:color w:val="auto"/>
          <w:highlight w:val="none"/>
          <w:lang w:eastAsia="zh-CN"/>
        </w:rPr>
      </w:pPr>
    </w:p>
    <w:p w14:paraId="0BC3967F">
      <w:pPr>
        <w:spacing w:line="360" w:lineRule="auto"/>
        <w:ind w:firstLine="475" w:firstLineChars="198"/>
        <w:rPr>
          <w:rFonts w:hint="eastAsia" w:ascii="仿宋" w:hAnsi="仿宋" w:eastAsia="仿宋" w:cs="仿宋"/>
          <w:color w:val="auto"/>
          <w:highlight w:val="none"/>
          <w:lang w:eastAsia="zh-CN"/>
        </w:rPr>
      </w:pPr>
    </w:p>
    <w:p w14:paraId="497BD570">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lang w:eastAsia="zh-CN"/>
        </w:rPr>
        <w:t>“ 技术规格、数量及质量要求”中的要求，有差异的，则在此表中列明实际响应的内容提要并加以说明，以便查对。本表包括所有的技术响应及差异。无差异说明表示完全响应。</w:t>
      </w:r>
    </w:p>
    <w:p w14:paraId="6ED07E95">
      <w:pPr>
        <w:pStyle w:val="13"/>
        <w:tabs>
          <w:tab w:val="left" w:pos="5580"/>
        </w:tabs>
        <w:spacing w:line="360" w:lineRule="auto"/>
        <w:ind w:firstLine="3120" w:firstLineChars="1300"/>
        <w:rPr>
          <w:rFonts w:ascii="仿宋" w:hAnsi="仿宋" w:eastAsia="仿宋" w:cs="仿宋"/>
          <w:color w:val="auto"/>
          <w:highlight w:val="none"/>
          <w:lang w:eastAsia="zh-CN"/>
        </w:rPr>
      </w:pPr>
    </w:p>
    <w:p w14:paraId="3223F965">
      <w:pPr>
        <w:pStyle w:val="13"/>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B684712">
      <w:pPr>
        <w:pStyle w:val="13"/>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5D7E8EB4">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3A878F66">
      <w:pPr>
        <w:pStyle w:val="4"/>
        <w:rPr>
          <w:rFonts w:ascii="仿宋" w:hAnsi="仿宋" w:eastAsia="仿宋" w:cs="仿宋"/>
          <w:color w:val="auto"/>
          <w:sz w:val="36"/>
          <w:szCs w:val="36"/>
          <w:highlight w:val="none"/>
          <w:lang w:eastAsia="zh-CN"/>
        </w:rPr>
      </w:pPr>
    </w:p>
    <w:p w14:paraId="7EF01F43">
      <w:pPr>
        <w:rPr>
          <w:rFonts w:ascii="仿宋" w:hAnsi="仿宋" w:eastAsia="仿宋" w:cs="仿宋"/>
          <w:color w:val="auto"/>
          <w:highlight w:val="none"/>
          <w:lang w:eastAsia="zh-CN"/>
        </w:rPr>
      </w:pPr>
    </w:p>
    <w:p w14:paraId="5757ECA9">
      <w:pPr>
        <w:pStyle w:val="38"/>
        <w:spacing w:after="0"/>
        <w:ind w:firstLine="420"/>
        <w:jc w:val="center"/>
        <w:rPr>
          <w:rFonts w:ascii="仿宋" w:hAnsi="仿宋" w:eastAsia="仿宋" w:cs="仿宋"/>
          <w:color w:val="auto"/>
          <w:sz w:val="36"/>
          <w:szCs w:val="36"/>
          <w:highlight w:val="none"/>
          <w:lang w:eastAsia="zh-CN"/>
        </w:rPr>
      </w:pPr>
    </w:p>
    <w:p w14:paraId="23CEF138">
      <w:pPr>
        <w:pStyle w:val="38"/>
        <w:spacing w:after="0"/>
        <w:ind w:firstLine="420"/>
        <w:jc w:val="center"/>
        <w:rPr>
          <w:rFonts w:ascii="仿宋" w:hAnsi="仿宋" w:eastAsia="仿宋" w:cs="仿宋"/>
          <w:color w:val="auto"/>
          <w:sz w:val="36"/>
          <w:szCs w:val="36"/>
          <w:highlight w:val="none"/>
          <w:lang w:eastAsia="zh-CN"/>
        </w:rPr>
      </w:pPr>
    </w:p>
    <w:p w14:paraId="75730955">
      <w:pPr>
        <w:pStyle w:val="38"/>
        <w:spacing w:after="0"/>
        <w:ind w:firstLine="420"/>
        <w:jc w:val="center"/>
        <w:rPr>
          <w:rFonts w:ascii="仿宋" w:hAnsi="仿宋" w:eastAsia="仿宋" w:cs="仿宋"/>
          <w:color w:val="auto"/>
          <w:sz w:val="36"/>
          <w:szCs w:val="36"/>
          <w:highlight w:val="none"/>
          <w:lang w:eastAsia="zh-CN"/>
        </w:rPr>
      </w:pPr>
    </w:p>
    <w:p w14:paraId="766624BD">
      <w:pPr>
        <w:jc w:val="both"/>
        <w:rPr>
          <w:rFonts w:hint="eastAsia" w:ascii="仿宋" w:hAnsi="仿宋" w:eastAsia="仿宋" w:cs="仿宋"/>
          <w:b/>
          <w:bCs/>
          <w:color w:val="auto"/>
          <w:sz w:val="30"/>
          <w:szCs w:val="30"/>
          <w:highlight w:val="none"/>
          <w:lang w:eastAsia="zh-CN"/>
        </w:rPr>
      </w:pPr>
    </w:p>
    <w:p w14:paraId="5D4DA011">
      <w:pPr>
        <w:jc w:val="both"/>
        <w:rPr>
          <w:rFonts w:hint="eastAsia" w:ascii="仿宋" w:hAnsi="仿宋" w:eastAsia="仿宋" w:cs="仿宋"/>
          <w:b/>
          <w:bCs/>
          <w:color w:val="auto"/>
          <w:sz w:val="30"/>
          <w:szCs w:val="30"/>
          <w:highlight w:val="none"/>
          <w:lang w:eastAsia="zh-CN"/>
        </w:rPr>
      </w:pPr>
    </w:p>
    <w:p w14:paraId="4D43A56A">
      <w:pPr>
        <w:jc w:val="center"/>
        <w:rPr>
          <w:rFonts w:hint="eastAsia" w:ascii="仿宋" w:hAnsi="仿宋" w:eastAsia="仿宋" w:cs="仿宋"/>
          <w:b/>
          <w:bCs/>
          <w:color w:val="auto"/>
          <w:sz w:val="30"/>
          <w:szCs w:val="30"/>
          <w:highlight w:val="none"/>
          <w:lang w:eastAsia="zh-CN"/>
        </w:rPr>
      </w:pPr>
    </w:p>
    <w:p w14:paraId="3700E379">
      <w:pPr>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6、商务条款偏离表</w:t>
      </w:r>
    </w:p>
    <w:p w14:paraId="4A01F6F3">
      <w:pPr>
        <w:rPr>
          <w:rFonts w:hint="eastAsia" w:ascii="仿宋" w:hAnsi="仿宋" w:eastAsia="仿宋" w:cs="仿宋"/>
          <w:color w:val="auto"/>
          <w:spacing w:val="-1"/>
          <w:highlight w:val="none"/>
          <w:lang w:eastAsia="zh-CN"/>
        </w:rPr>
      </w:pPr>
    </w:p>
    <w:tbl>
      <w:tblPr>
        <w:tblStyle w:val="25"/>
        <w:tblpPr w:leftFromText="180" w:rightFromText="180" w:vertAnchor="text" w:horzAnchor="page" w:tblpX="2377" w:tblpY="78"/>
        <w:tblOverlap w:val="never"/>
        <w:tblW w:w="7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686"/>
      </w:tblGrid>
      <w:tr w14:paraId="738C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523C10C">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477" w:type="dxa"/>
            <w:vAlign w:val="center"/>
          </w:tcPr>
          <w:p w14:paraId="31CF1B3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vAlign w:val="center"/>
          </w:tcPr>
          <w:p w14:paraId="1F5650D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686" w:type="dxa"/>
            <w:vAlign w:val="center"/>
          </w:tcPr>
          <w:p w14:paraId="29E3DC4A">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6648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848A0DE">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477" w:type="dxa"/>
            <w:vAlign w:val="center"/>
          </w:tcPr>
          <w:p w14:paraId="5C1670D2">
            <w:pPr>
              <w:jc w:val="center"/>
              <w:rPr>
                <w:rFonts w:ascii="仿宋" w:hAnsi="仿宋" w:eastAsia="仿宋" w:cs="仿宋"/>
                <w:color w:val="auto"/>
                <w:spacing w:val="-1"/>
                <w:highlight w:val="none"/>
              </w:rPr>
            </w:pPr>
          </w:p>
        </w:tc>
        <w:tc>
          <w:tcPr>
            <w:tcW w:w="2454" w:type="dxa"/>
            <w:vAlign w:val="center"/>
          </w:tcPr>
          <w:p w14:paraId="55D24B05">
            <w:pPr>
              <w:jc w:val="center"/>
              <w:rPr>
                <w:rFonts w:ascii="仿宋" w:hAnsi="仿宋" w:eastAsia="仿宋" w:cs="仿宋"/>
                <w:color w:val="auto"/>
                <w:spacing w:val="-1"/>
                <w:highlight w:val="none"/>
              </w:rPr>
            </w:pPr>
          </w:p>
        </w:tc>
        <w:tc>
          <w:tcPr>
            <w:tcW w:w="1686" w:type="dxa"/>
            <w:vAlign w:val="center"/>
          </w:tcPr>
          <w:p w14:paraId="4326588E">
            <w:pPr>
              <w:jc w:val="center"/>
              <w:rPr>
                <w:rFonts w:ascii="仿宋" w:hAnsi="仿宋" w:eastAsia="仿宋" w:cs="仿宋"/>
                <w:color w:val="auto"/>
                <w:spacing w:val="-1"/>
                <w:highlight w:val="none"/>
              </w:rPr>
            </w:pPr>
          </w:p>
        </w:tc>
      </w:tr>
      <w:tr w14:paraId="41AC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5612CFB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477" w:type="dxa"/>
            <w:vAlign w:val="center"/>
          </w:tcPr>
          <w:p w14:paraId="19FD3F28">
            <w:pPr>
              <w:jc w:val="center"/>
              <w:rPr>
                <w:rFonts w:ascii="仿宋" w:hAnsi="仿宋" w:eastAsia="仿宋" w:cs="仿宋"/>
                <w:color w:val="auto"/>
                <w:spacing w:val="-1"/>
                <w:highlight w:val="none"/>
              </w:rPr>
            </w:pPr>
          </w:p>
        </w:tc>
        <w:tc>
          <w:tcPr>
            <w:tcW w:w="2454" w:type="dxa"/>
            <w:vAlign w:val="center"/>
          </w:tcPr>
          <w:p w14:paraId="28F64E87">
            <w:pPr>
              <w:jc w:val="center"/>
              <w:rPr>
                <w:rFonts w:ascii="仿宋" w:hAnsi="仿宋" w:eastAsia="仿宋" w:cs="仿宋"/>
                <w:color w:val="auto"/>
                <w:spacing w:val="-1"/>
                <w:highlight w:val="none"/>
              </w:rPr>
            </w:pPr>
          </w:p>
        </w:tc>
        <w:tc>
          <w:tcPr>
            <w:tcW w:w="1686" w:type="dxa"/>
            <w:vAlign w:val="center"/>
          </w:tcPr>
          <w:p w14:paraId="26BA10D2">
            <w:pPr>
              <w:jc w:val="center"/>
              <w:rPr>
                <w:rFonts w:ascii="仿宋" w:hAnsi="仿宋" w:eastAsia="仿宋" w:cs="仿宋"/>
                <w:color w:val="auto"/>
                <w:spacing w:val="-1"/>
                <w:highlight w:val="none"/>
              </w:rPr>
            </w:pPr>
          </w:p>
        </w:tc>
      </w:tr>
      <w:tr w14:paraId="7EBF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614E55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477" w:type="dxa"/>
            <w:vAlign w:val="center"/>
          </w:tcPr>
          <w:p w14:paraId="5206298B">
            <w:pPr>
              <w:jc w:val="center"/>
              <w:rPr>
                <w:rFonts w:ascii="仿宋" w:hAnsi="仿宋" w:eastAsia="仿宋" w:cs="仿宋"/>
                <w:color w:val="auto"/>
                <w:spacing w:val="-1"/>
                <w:highlight w:val="none"/>
              </w:rPr>
            </w:pPr>
          </w:p>
        </w:tc>
        <w:tc>
          <w:tcPr>
            <w:tcW w:w="2454" w:type="dxa"/>
            <w:vAlign w:val="center"/>
          </w:tcPr>
          <w:p w14:paraId="54D9FA45">
            <w:pPr>
              <w:jc w:val="center"/>
              <w:rPr>
                <w:rFonts w:ascii="仿宋" w:hAnsi="仿宋" w:eastAsia="仿宋" w:cs="仿宋"/>
                <w:color w:val="auto"/>
                <w:spacing w:val="-1"/>
                <w:highlight w:val="none"/>
              </w:rPr>
            </w:pPr>
          </w:p>
        </w:tc>
        <w:tc>
          <w:tcPr>
            <w:tcW w:w="1686" w:type="dxa"/>
            <w:vAlign w:val="center"/>
          </w:tcPr>
          <w:p w14:paraId="7BD66F5C">
            <w:pPr>
              <w:jc w:val="center"/>
              <w:rPr>
                <w:rFonts w:ascii="仿宋" w:hAnsi="仿宋" w:eastAsia="仿宋" w:cs="仿宋"/>
                <w:color w:val="auto"/>
                <w:spacing w:val="-1"/>
                <w:highlight w:val="none"/>
              </w:rPr>
            </w:pPr>
          </w:p>
        </w:tc>
      </w:tr>
      <w:tr w14:paraId="340E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C0374C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477" w:type="dxa"/>
            <w:vAlign w:val="center"/>
          </w:tcPr>
          <w:p w14:paraId="4BB07F87">
            <w:pPr>
              <w:jc w:val="center"/>
              <w:rPr>
                <w:rFonts w:ascii="仿宋" w:hAnsi="仿宋" w:eastAsia="仿宋" w:cs="仿宋"/>
                <w:color w:val="auto"/>
                <w:spacing w:val="-1"/>
                <w:highlight w:val="none"/>
              </w:rPr>
            </w:pPr>
          </w:p>
        </w:tc>
        <w:tc>
          <w:tcPr>
            <w:tcW w:w="2454" w:type="dxa"/>
            <w:vAlign w:val="center"/>
          </w:tcPr>
          <w:p w14:paraId="59A71AC5">
            <w:pPr>
              <w:jc w:val="center"/>
              <w:rPr>
                <w:rFonts w:ascii="仿宋" w:hAnsi="仿宋" w:eastAsia="仿宋" w:cs="仿宋"/>
                <w:color w:val="auto"/>
                <w:spacing w:val="-1"/>
                <w:highlight w:val="none"/>
              </w:rPr>
            </w:pPr>
          </w:p>
        </w:tc>
        <w:tc>
          <w:tcPr>
            <w:tcW w:w="1686" w:type="dxa"/>
            <w:vAlign w:val="center"/>
          </w:tcPr>
          <w:p w14:paraId="519A80C2">
            <w:pPr>
              <w:jc w:val="center"/>
              <w:rPr>
                <w:rFonts w:ascii="仿宋" w:hAnsi="仿宋" w:eastAsia="仿宋" w:cs="仿宋"/>
                <w:color w:val="auto"/>
                <w:spacing w:val="-1"/>
                <w:highlight w:val="none"/>
              </w:rPr>
            </w:pPr>
          </w:p>
        </w:tc>
      </w:tr>
      <w:tr w14:paraId="47E9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7BDA52C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477" w:type="dxa"/>
            <w:vAlign w:val="center"/>
          </w:tcPr>
          <w:p w14:paraId="6B72825D">
            <w:pPr>
              <w:jc w:val="center"/>
              <w:rPr>
                <w:rFonts w:ascii="仿宋" w:hAnsi="仿宋" w:eastAsia="仿宋" w:cs="仿宋"/>
                <w:color w:val="auto"/>
                <w:spacing w:val="-1"/>
                <w:highlight w:val="none"/>
              </w:rPr>
            </w:pPr>
          </w:p>
        </w:tc>
        <w:tc>
          <w:tcPr>
            <w:tcW w:w="2454" w:type="dxa"/>
            <w:vAlign w:val="center"/>
          </w:tcPr>
          <w:p w14:paraId="7BF45C97">
            <w:pPr>
              <w:jc w:val="center"/>
              <w:rPr>
                <w:rFonts w:ascii="仿宋" w:hAnsi="仿宋" w:eastAsia="仿宋" w:cs="仿宋"/>
                <w:color w:val="auto"/>
                <w:spacing w:val="-1"/>
                <w:highlight w:val="none"/>
              </w:rPr>
            </w:pPr>
          </w:p>
        </w:tc>
        <w:tc>
          <w:tcPr>
            <w:tcW w:w="1686" w:type="dxa"/>
            <w:vAlign w:val="center"/>
          </w:tcPr>
          <w:p w14:paraId="5B7D0ACB">
            <w:pPr>
              <w:jc w:val="center"/>
              <w:rPr>
                <w:rFonts w:ascii="仿宋" w:hAnsi="仿宋" w:eastAsia="仿宋" w:cs="仿宋"/>
                <w:color w:val="auto"/>
                <w:spacing w:val="-1"/>
                <w:highlight w:val="none"/>
              </w:rPr>
            </w:pPr>
          </w:p>
        </w:tc>
      </w:tr>
      <w:tr w14:paraId="2419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2C2873D">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477" w:type="dxa"/>
            <w:vAlign w:val="center"/>
          </w:tcPr>
          <w:p w14:paraId="61B8BBCC">
            <w:pPr>
              <w:jc w:val="center"/>
              <w:rPr>
                <w:rFonts w:ascii="仿宋" w:hAnsi="仿宋" w:eastAsia="仿宋" w:cs="仿宋"/>
                <w:color w:val="auto"/>
                <w:spacing w:val="-1"/>
                <w:highlight w:val="none"/>
              </w:rPr>
            </w:pPr>
          </w:p>
        </w:tc>
        <w:tc>
          <w:tcPr>
            <w:tcW w:w="2454" w:type="dxa"/>
            <w:vAlign w:val="center"/>
          </w:tcPr>
          <w:p w14:paraId="350D85B5">
            <w:pPr>
              <w:jc w:val="center"/>
              <w:rPr>
                <w:rFonts w:ascii="仿宋" w:hAnsi="仿宋" w:eastAsia="仿宋" w:cs="仿宋"/>
                <w:color w:val="auto"/>
                <w:spacing w:val="-1"/>
                <w:highlight w:val="none"/>
              </w:rPr>
            </w:pPr>
          </w:p>
        </w:tc>
        <w:tc>
          <w:tcPr>
            <w:tcW w:w="1686" w:type="dxa"/>
            <w:vAlign w:val="center"/>
          </w:tcPr>
          <w:p w14:paraId="62463DCC">
            <w:pPr>
              <w:jc w:val="center"/>
              <w:rPr>
                <w:rFonts w:ascii="仿宋" w:hAnsi="仿宋" w:eastAsia="仿宋" w:cs="仿宋"/>
                <w:color w:val="auto"/>
                <w:spacing w:val="-1"/>
                <w:highlight w:val="none"/>
              </w:rPr>
            </w:pPr>
          </w:p>
        </w:tc>
      </w:tr>
      <w:tr w14:paraId="19B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1E07665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477" w:type="dxa"/>
            <w:vAlign w:val="center"/>
          </w:tcPr>
          <w:p w14:paraId="06CFE853">
            <w:pPr>
              <w:jc w:val="center"/>
              <w:rPr>
                <w:rFonts w:ascii="仿宋" w:hAnsi="仿宋" w:eastAsia="仿宋" w:cs="仿宋"/>
                <w:color w:val="auto"/>
                <w:spacing w:val="-1"/>
                <w:highlight w:val="none"/>
              </w:rPr>
            </w:pPr>
          </w:p>
        </w:tc>
        <w:tc>
          <w:tcPr>
            <w:tcW w:w="2454" w:type="dxa"/>
            <w:vAlign w:val="center"/>
          </w:tcPr>
          <w:p w14:paraId="0CA12498">
            <w:pPr>
              <w:jc w:val="center"/>
              <w:rPr>
                <w:rFonts w:ascii="仿宋" w:hAnsi="仿宋" w:eastAsia="仿宋" w:cs="仿宋"/>
                <w:color w:val="auto"/>
                <w:spacing w:val="-1"/>
                <w:highlight w:val="none"/>
              </w:rPr>
            </w:pPr>
          </w:p>
        </w:tc>
        <w:tc>
          <w:tcPr>
            <w:tcW w:w="1686" w:type="dxa"/>
            <w:vAlign w:val="center"/>
          </w:tcPr>
          <w:p w14:paraId="250401A6">
            <w:pPr>
              <w:jc w:val="center"/>
              <w:rPr>
                <w:rFonts w:ascii="仿宋" w:hAnsi="仿宋" w:eastAsia="仿宋" w:cs="仿宋"/>
                <w:color w:val="auto"/>
                <w:spacing w:val="-1"/>
                <w:highlight w:val="none"/>
              </w:rPr>
            </w:pPr>
          </w:p>
        </w:tc>
      </w:tr>
      <w:tr w14:paraId="7CD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6BDFB5D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477" w:type="dxa"/>
            <w:vAlign w:val="center"/>
          </w:tcPr>
          <w:p w14:paraId="2E58BCA4">
            <w:pPr>
              <w:jc w:val="center"/>
              <w:rPr>
                <w:rFonts w:ascii="仿宋" w:hAnsi="仿宋" w:eastAsia="仿宋" w:cs="仿宋"/>
                <w:color w:val="auto"/>
                <w:spacing w:val="-1"/>
                <w:highlight w:val="none"/>
              </w:rPr>
            </w:pPr>
          </w:p>
        </w:tc>
        <w:tc>
          <w:tcPr>
            <w:tcW w:w="2454" w:type="dxa"/>
            <w:vAlign w:val="center"/>
          </w:tcPr>
          <w:p w14:paraId="3B13A0EB">
            <w:pPr>
              <w:jc w:val="center"/>
              <w:rPr>
                <w:rFonts w:ascii="仿宋" w:hAnsi="仿宋" w:eastAsia="仿宋" w:cs="仿宋"/>
                <w:color w:val="auto"/>
                <w:spacing w:val="-1"/>
                <w:highlight w:val="none"/>
              </w:rPr>
            </w:pPr>
          </w:p>
        </w:tc>
        <w:tc>
          <w:tcPr>
            <w:tcW w:w="1686" w:type="dxa"/>
            <w:vAlign w:val="center"/>
          </w:tcPr>
          <w:p w14:paraId="39DE2CEF">
            <w:pPr>
              <w:jc w:val="center"/>
              <w:rPr>
                <w:rFonts w:ascii="仿宋" w:hAnsi="仿宋" w:eastAsia="仿宋" w:cs="仿宋"/>
                <w:color w:val="auto"/>
                <w:spacing w:val="-1"/>
                <w:highlight w:val="none"/>
              </w:rPr>
            </w:pPr>
          </w:p>
        </w:tc>
      </w:tr>
      <w:tr w14:paraId="6F2B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9CA970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477" w:type="dxa"/>
            <w:vAlign w:val="center"/>
          </w:tcPr>
          <w:p w14:paraId="19955366">
            <w:pPr>
              <w:jc w:val="center"/>
              <w:rPr>
                <w:rFonts w:ascii="仿宋" w:hAnsi="仿宋" w:eastAsia="仿宋" w:cs="仿宋"/>
                <w:color w:val="auto"/>
                <w:spacing w:val="-1"/>
                <w:highlight w:val="none"/>
              </w:rPr>
            </w:pPr>
          </w:p>
        </w:tc>
        <w:tc>
          <w:tcPr>
            <w:tcW w:w="2454" w:type="dxa"/>
            <w:vAlign w:val="center"/>
          </w:tcPr>
          <w:p w14:paraId="7ECE8F31">
            <w:pPr>
              <w:jc w:val="center"/>
              <w:rPr>
                <w:rFonts w:ascii="仿宋" w:hAnsi="仿宋" w:eastAsia="仿宋" w:cs="仿宋"/>
                <w:color w:val="auto"/>
                <w:spacing w:val="-1"/>
                <w:highlight w:val="none"/>
              </w:rPr>
            </w:pPr>
          </w:p>
        </w:tc>
        <w:tc>
          <w:tcPr>
            <w:tcW w:w="1686" w:type="dxa"/>
            <w:vAlign w:val="center"/>
          </w:tcPr>
          <w:p w14:paraId="259C3FF0">
            <w:pPr>
              <w:jc w:val="center"/>
              <w:rPr>
                <w:rFonts w:ascii="仿宋" w:hAnsi="仿宋" w:eastAsia="仿宋" w:cs="仿宋"/>
                <w:color w:val="auto"/>
                <w:spacing w:val="-1"/>
                <w:highlight w:val="none"/>
              </w:rPr>
            </w:pPr>
          </w:p>
        </w:tc>
      </w:tr>
      <w:tr w14:paraId="6DD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8B3E0E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477" w:type="dxa"/>
            <w:vAlign w:val="center"/>
          </w:tcPr>
          <w:p w14:paraId="40D3C9A0">
            <w:pPr>
              <w:jc w:val="center"/>
              <w:rPr>
                <w:rFonts w:ascii="仿宋" w:hAnsi="仿宋" w:eastAsia="仿宋" w:cs="仿宋"/>
                <w:color w:val="auto"/>
                <w:spacing w:val="-1"/>
                <w:highlight w:val="none"/>
              </w:rPr>
            </w:pPr>
          </w:p>
        </w:tc>
        <w:tc>
          <w:tcPr>
            <w:tcW w:w="2454" w:type="dxa"/>
            <w:vAlign w:val="center"/>
          </w:tcPr>
          <w:p w14:paraId="73A97359">
            <w:pPr>
              <w:jc w:val="center"/>
              <w:rPr>
                <w:rFonts w:ascii="仿宋" w:hAnsi="仿宋" w:eastAsia="仿宋" w:cs="仿宋"/>
                <w:color w:val="auto"/>
                <w:spacing w:val="-1"/>
                <w:highlight w:val="none"/>
              </w:rPr>
            </w:pPr>
          </w:p>
        </w:tc>
        <w:tc>
          <w:tcPr>
            <w:tcW w:w="1686" w:type="dxa"/>
            <w:vAlign w:val="center"/>
          </w:tcPr>
          <w:p w14:paraId="6C7370B3">
            <w:pPr>
              <w:jc w:val="center"/>
              <w:rPr>
                <w:rFonts w:ascii="仿宋" w:hAnsi="仿宋" w:eastAsia="仿宋" w:cs="仿宋"/>
                <w:color w:val="auto"/>
                <w:spacing w:val="-1"/>
                <w:highlight w:val="none"/>
              </w:rPr>
            </w:pPr>
          </w:p>
        </w:tc>
      </w:tr>
    </w:tbl>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highlight w:val="none"/>
          <w:lang w:eastAsia="zh-CN"/>
        </w:rPr>
        <w:t>注：</w:t>
      </w:r>
      <w:r>
        <w:rPr>
          <w:rFonts w:hint="eastAsia" w:ascii="仿宋" w:hAnsi="仿宋" w:eastAsia="仿宋" w:cs="仿宋"/>
          <w:color w:val="auto"/>
          <w:spacing w:val="-1"/>
          <w:kern w:val="0"/>
          <w:sz w:val="24"/>
        </w:rPr>
        <w:t>凡投标文件中商务条款（包括供货期、付款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招标</w:t>
      </w:r>
      <w:r>
        <w:rPr>
          <w:rFonts w:hint="eastAsia" w:ascii="仿宋" w:hAnsi="仿宋" w:eastAsia="仿宋" w:cs="仿宋"/>
          <w:color w:val="auto"/>
          <w:spacing w:val="-1"/>
          <w:kern w:val="0"/>
          <w:sz w:val="24"/>
        </w:rPr>
        <w:t>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招标文件</w:t>
      </w:r>
      <w:r>
        <w:rPr>
          <w:rFonts w:hint="eastAsia" w:ascii="仿宋" w:hAnsi="仿宋" w:eastAsia="仿宋" w:cs="仿宋"/>
          <w:color w:val="auto"/>
          <w:spacing w:val="-1"/>
          <w:kern w:val="0"/>
          <w:sz w:val="24"/>
        </w:rPr>
        <w:t>要求。</w:t>
      </w:r>
    </w:p>
    <w:p w14:paraId="09E862BC">
      <w:pPr>
        <w:ind w:firstLine="476" w:firstLineChars="200"/>
        <w:rPr>
          <w:rFonts w:ascii="仿宋" w:hAnsi="仿宋" w:eastAsia="仿宋" w:cs="仿宋"/>
          <w:color w:val="auto"/>
          <w:spacing w:val="-1"/>
          <w:highlight w:val="none"/>
          <w:lang w:eastAsia="zh-CN"/>
        </w:rPr>
      </w:pPr>
    </w:p>
    <w:p w14:paraId="3B801BD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BB3069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4F4AE99E">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32D21284">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highlight w:val="none"/>
          <w:lang w:eastAsia="zh-CN"/>
        </w:rPr>
        <w:t xml:space="preserve"> </w:t>
      </w:r>
    </w:p>
    <w:p w14:paraId="06F87ABB">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szCs w:val="24"/>
          <w:highlight w:val="none"/>
          <w:u w:val="single"/>
        </w:rPr>
        <w:tab/>
      </w:r>
    </w:p>
    <w:p w14:paraId="754874FF">
      <w:pPr>
        <w:pStyle w:val="38"/>
        <w:spacing w:after="0"/>
        <w:ind w:firstLine="420"/>
        <w:jc w:val="center"/>
        <w:rPr>
          <w:rFonts w:hint="eastAsia" w:ascii="仿宋" w:hAnsi="仿宋" w:eastAsia="仿宋" w:cs="仿宋"/>
          <w:color w:val="auto"/>
          <w:sz w:val="24"/>
          <w:szCs w:val="24"/>
          <w:highlight w:val="none"/>
        </w:rPr>
      </w:pPr>
    </w:p>
    <w:p w14:paraId="03B1494A">
      <w:pPr>
        <w:pStyle w:val="38"/>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E8825BC">
      <w:pPr>
        <w:pStyle w:val="38"/>
        <w:spacing w:after="0"/>
        <w:ind w:firstLine="420"/>
        <w:jc w:val="center"/>
        <w:rPr>
          <w:rFonts w:ascii="仿宋" w:hAnsi="仿宋" w:eastAsia="仿宋" w:cs="仿宋"/>
          <w:color w:val="auto"/>
          <w:sz w:val="36"/>
          <w:szCs w:val="36"/>
          <w:highlight w:val="none"/>
        </w:rPr>
      </w:pPr>
    </w:p>
    <w:p w14:paraId="4E8A5791">
      <w:pPr>
        <w:pStyle w:val="39"/>
        <w:tabs>
          <w:tab w:val="left" w:pos="826"/>
        </w:tabs>
        <w:spacing w:line="470" w:lineRule="exact"/>
        <w:ind w:firstLine="0"/>
        <w:jc w:val="center"/>
        <w:rPr>
          <w:rFonts w:ascii="仿宋" w:hAnsi="仿宋" w:eastAsia="仿宋" w:cs="仿宋"/>
          <w:color w:val="auto"/>
          <w:sz w:val="21"/>
          <w:szCs w:val="21"/>
          <w:highlight w:val="none"/>
        </w:rPr>
      </w:pPr>
    </w:p>
    <w:p w14:paraId="7E813F1A">
      <w:pPr>
        <w:pStyle w:val="39"/>
        <w:tabs>
          <w:tab w:val="left" w:pos="826"/>
        </w:tabs>
        <w:spacing w:line="470" w:lineRule="exact"/>
        <w:ind w:firstLine="0"/>
        <w:jc w:val="center"/>
        <w:rPr>
          <w:rFonts w:ascii="仿宋" w:hAnsi="仿宋" w:eastAsia="仿宋" w:cs="仿宋"/>
          <w:color w:val="auto"/>
          <w:sz w:val="21"/>
          <w:szCs w:val="21"/>
          <w:highlight w:val="none"/>
        </w:rPr>
      </w:pPr>
    </w:p>
    <w:p w14:paraId="54EAC7A8">
      <w:pPr>
        <w:pStyle w:val="39"/>
        <w:tabs>
          <w:tab w:val="left" w:pos="826"/>
        </w:tabs>
        <w:spacing w:line="470" w:lineRule="exact"/>
        <w:ind w:firstLine="0"/>
        <w:jc w:val="center"/>
        <w:rPr>
          <w:rFonts w:ascii="仿宋" w:hAnsi="仿宋" w:eastAsia="仿宋" w:cs="仿宋"/>
          <w:color w:val="auto"/>
          <w:sz w:val="21"/>
          <w:szCs w:val="21"/>
          <w:highlight w:val="none"/>
        </w:rPr>
      </w:pPr>
    </w:p>
    <w:p w14:paraId="002EB333">
      <w:pPr>
        <w:jc w:val="both"/>
        <w:rPr>
          <w:rFonts w:hint="eastAsia" w:ascii="仿宋" w:hAnsi="仿宋" w:eastAsia="仿宋" w:cs="仿宋"/>
          <w:b/>
          <w:bCs/>
          <w:color w:val="auto"/>
          <w:sz w:val="30"/>
          <w:szCs w:val="30"/>
          <w:highlight w:val="none"/>
          <w:lang w:eastAsia="zh-CN"/>
        </w:rPr>
      </w:pPr>
    </w:p>
    <w:p w14:paraId="1E620D9E">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7911E312">
      <w:pPr>
        <w:pStyle w:val="10"/>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1E6870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41F43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560F4691">
            <w:pPr>
              <w:rPr>
                <w:rFonts w:ascii="仿宋" w:hAnsi="仿宋" w:eastAsia="仿宋" w:cs="仿宋"/>
                <w:color w:val="auto"/>
                <w:highlight w:val="none"/>
              </w:rPr>
            </w:pPr>
          </w:p>
        </w:tc>
      </w:tr>
      <w:tr w14:paraId="4BBF3CD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4D72F9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F4B7221">
            <w:pPr>
              <w:rPr>
                <w:rFonts w:ascii="仿宋" w:hAnsi="仿宋" w:eastAsia="仿宋" w:cs="仿宋"/>
                <w:color w:val="auto"/>
                <w:highlight w:val="none"/>
              </w:rPr>
            </w:pPr>
          </w:p>
        </w:tc>
      </w:tr>
      <w:tr w14:paraId="3E4AD60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C373115">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06378F7D">
            <w:pPr>
              <w:rPr>
                <w:rFonts w:ascii="仿宋" w:hAnsi="仿宋" w:eastAsia="仿宋" w:cs="仿宋"/>
                <w:color w:val="auto"/>
                <w:highlight w:val="none"/>
              </w:rPr>
            </w:pPr>
          </w:p>
        </w:tc>
      </w:tr>
      <w:tr w14:paraId="7C1D2DC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FE7FFDE">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2BFEF32A">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3C2C011">
            <w:pPr>
              <w:pStyle w:val="42"/>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285265A">
            <w:pPr>
              <w:rPr>
                <w:rFonts w:ascii="仿宋" w:hAnsi="仿宋" w:eastAsia="仿宋" w:cs="仿宋"/>
                <w:color w:val="auto"/>
                <w:highlight w:val="none"/>
              </w:rPr>
            </w:pPr>
          </w:p>
        </w:tc>
      </w:tr>
      <w:tr w14:paraId="0D83ACC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B1B4148">
            <w:pPr>
              <w:pStyle w:val="42"/>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47A5200D">
            <w:pPr>
              <w:rPr>
                <w:rFonts w:ascii="仿宋" w:hAnsi="仿宋" w:eastAsia="仿宋" w:cs="仿宋"/>
                <w:color w:val="auto"/>
                <w:highlight w:val="none"/>
              </w:rPr>
            </w:pPr>
          </w:p>
        </w:tc>
      </w:tr>
      <w:tr w14:paraId="69CEE19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403EA08">
            <w:pPr>
              <w:pStyle w:val="42"/>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6FFB53D">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1209F9D4">
            <w:pPr>
              <w:pStyle w:val="42"/>
              <w:kinsoku w:val="0"/>
              <w:overflowPunct w:val="0"/>
              <w:spacing w:before="4"/>
              <w:rPr>
                <w:rFonts w:ascii="仿宋" w:hAnsi="仿宋" w:eastAsia="仿宋" w:cs="仿宋"/>
                <w:b/>
                <w:bCs/>
                <w:color w:val="auto"/>
                <w:sz w:val="20"/>
                <w:szCs w:val="20"/>
                <w:highlight w:val="none"/>
              </w:rPr>
            </w:pPr>
          </w:p>
          <w:p w14:paraId="51A63671">
            <w:pPr>
              <w:pStyle w:val="42"/>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8AB80B4">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1721B0FF">
            <w:pPr>
              <w:pStyle w:val="42"/>
              <w:kinsoku w:val="0"/>
              <w:overflowPunct w:val="0"/>
              <w:spacing w:before="4"/>
              <w:rPr>
                <w:rFonts w:ascii="仿宋" w:hAnsi="仿宋" w:eastAsia="仿宋" w:cs="仿宋"/>
                <w:b/>
                <w:bCs/>
                <w:color w:val="auto"/>
                <w:sz w:val="20"/>
                <w:szCs w:val="20"/>
                <w:highlight w:val="none"/>
              </w:rPr>
            </w:pPr>
          </w:p>
          <w:p w14:paraId="5E571383">
            <w:pPr>
              <w:pStyle w:val="42"/>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CA4175E">
            <w:pPr>
              <w:rPr>
                <w:rFonts w:ascii="仿宋" w:hAnsi="仿宋" w:eastAsia="仿宋" w:cs="仿宋"/>
                <w:color w:val="auto"/>
                <w:highlight w:val="none"/>
              </w:rPr>
            </w:pPr>
          </w:p>
        </w:tc>
      </w:tr>
      <w:tr w14:paraId="67EFE0C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7889318C">
            <w:pPr>
              <w:pStyle w:val="42"/>
              <w:kinsoku w:val="0"/>
              <w:overflowPunct w:val="0"/>
              <w:rPr>
                <w:rFonts w:ascii="仿宋" w:hAnsi="仿宋" w:eastAsia="仿宋" w:cs="仿宋"/>
                <w:b/>
                <w:bCs/>
                <w:color w:val="auto"/>
                <w:highlight w:val="none"/>
              </w:rPr>
            </w:pPr>
          </w:p>
          <w:p w14:paraId="0C8B0608">
            <w:pPr>
              <w:pStyle w:val="42"/>
              <w:kinsoku w:val="0"/>
              <w:overflowPunct w:val="0"/>
              <w:rPr>
                <w:rFonts w:ascii="仿宋" w:hAnsi="仿宋" w:eastAsia="仿宋" w:cs="仿宋"/>
                <w:b/>
                <w:bCs/>
                <w:color w:val="auto"/>
                <w:highlight w:val="none"/>
              </w:rPr>
            </w:pPr>
          </w:p>
          <w:p w14:paraId="28A1C555">
            <w:pPr>
              <w:pStyle w:val="42"/>
              <w:kinsoku w:val="0"/>
              <w:overflowPunct w:val="0"/>
              <w:rPr>
                <w:rFonts w:ascii="仿宋" w:hAnsi="仿宋" w:eastAsia="仿宋" w:cs="仿宋"/>
                <w:b/>
                <w:bCs/>
                <w:color w:val="auto"/>
                <w:highlight w:val="none"/>
              </w:rPr>
            </w:pPr>
          </w:p>
          <w:p w14:paraId="02DB084F">
            <w:pPr>
              <w:pStyle w:val="42"/>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1575501">
            <w:pPr>
              <w:pStyle w:val="42"/>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48C552E">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2AAA852F">
            <w:pPr>
              <w:pStyle w:val="42"/>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CE46D48">
            <w:pPr>
              <w:rPr>
                <w:rFonts w:ascii="仿宋" w:hAnsi="仿宋" w:eastAsia="仿宋" w:cs="仿宋"/>
                <w:color w:val="auto"/>
                <w:highlight w:val="none"/>
              </w:rPr>
            </w:pPr>
          </w:p>
        </w:tc>
      </w:tr>
      <w:tr w14:paraId="41C18FA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6252438">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0D234CD4">
            <w:pPr>
              <w:pStyle w:val="42"/>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4605141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9160785">
            <w:pPr>
              <w:pStyle w:val="42"/>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0FC9AC5">
            <w:pPr>
              <w:pStyle w:val="42"/>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42972F9A">
            <w:pPr>
              <w:pStyle w:val="42"/>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69ABFBE">
            <w:pPr>
              <w:pStyle w:val="42"/>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CC8EFE">
            <w:pPr>
              <w:pStyle w:val="42"/>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71E9099E">
        <w:tblPrEx>
          <w:tblCellMar>
            <w:top w:w="0" w:type="dxa"/>
            <w:left w:w="0" w:type="dxa"/>
            <w:bottom w:w="0" w:type="dxa"/>
            <w:right w:w="0" w:type="dxa"/>
          </w:tblCellMar>
        </w:tblPrEx>
        <w:trPr>
          <w:trHeight w:val="58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E5B1523">
            <w:pPr>
              <w:pStyle w:val="42"/>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0F8B3DD">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DAED9E3">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833B9E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AC2E892">
            <w:pPr>
              <w:rPr>
                <w:rFonts w:ascii="仿宋" w:hAnsi="仿宋" w:eastAsia="仿宋" w:cs="仿宋"/>
                <w:color w:val="auto"/>
                <w:highlight w:val="none"/>
              </w:rPr>
            </w:pPr>
          </w:p>
        </w:tc>
      </w:tr>
      <w:tr w14:paraId="674D427B">
        <w:tblPrEx>
          <w:tblCellMar>
            <w:top w:w="0" w:type="dxa"/>
            <w:left w:w="0" w:type="dxa"/>
            <w:bottom w:w="0" w:type="dxa"/>
            <w:right w:w="0" w:type="dxa"/>
          </w:tblCellMar>
        </w:tblPrEx>
        <w:trPr>
          <w:trHeight w:val="546"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DD8B48C">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159F98">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C6C3938">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3A3DEF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7D3D03">
            <w:pPr>
              <w:rPr>
                <w:rFonts w:ascii="仿宋" w:hAnsi="仿宋" w:eastAsia="仿宋" w:cs="仿宋"/>
                <w:color w:val="auto"/>
                <w:highlight w:val="none"/>
              </w:rPr>
            </w:pPr>
          </w:p>
        </w:tc>
      </w:tr>
      <w:tr w14:paraId="54BE7552">
        <w:tblPrEx>
          <w:tblCellMar>
            <w:top w:w="0" w:type="dxa"/>
            <w:left w:w="0" w:type="dxa"/>
            <w:bottom w:w="0" w:type="dxa"/>
            <w:right w:w="0" w:type="dxa"/>
          </w:tblCellMar>
        </w:tblPrEx>
        <w:trPr>
          <w:trHeight w:val="5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5F8954E">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965E50">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6EB741F">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3786D5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AFFC9B7">
            <w:pPr>
              <w:rPr>
                <w:rFonts w:ascii="仿宋" w:hAnsi="仿宋" w:eastAsia="仿宋" w:cs="仿宋"/>
                <w:color w:val="auto"/>
                <w:highlight w:val="none"/>
              </w:rPr>
            </w:pPr>
          </w:p>
        </w:tc>
      </w:tr>
      <w:tr w14:paraId="0F3BB57D">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B2374E7">
            <w:pPr>
              <w:pStyle w:val="42"/>
              <w:kinsoku w:val="0"/>
              <w:overflowPunct w:val="0"/>
              <w:spacing w:before="1"/>
              <w:rPr>
                <w:rFonts w:ascii="仿宋" w:hAnsi="仿宋" w:eastAsia="仿宋" w:cs="仿宋"/>
                <w:b/>
                <w:bCs/>
                <w:color w:val="auto"/>
                <w:sz w:val="23"/>
                <w:szCs w:val="23"/>
                <w:highlight w:val="none"/>
              </w:rPr>
            </w:pPr>
          </w:p>
          <w:p w14:paraId="4F1F872B">
            <w:pPr>
              <w:pStyle w:val="42"/>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7146C0E5">
            <w:pPr>
              <w:rPr>
                <w:rFonts w:ascii="仿宋" w:hAnsi="仿宋" w:eastAsia="仿宋" w:cs="仿宋"/>
                <w:color w:val="auto"/>
                <w:highlight w:val="none"/>
              </w:rPr>
            </w:pPr>
          </w:p>
        </w:tc>
      </w:tr>
    </w:tbl>
    <w:p w14:paraId="074551C6">
      <w:pPr>
        <w:pStyle w:val="39"/>
        <w:spacing w:line="440" w:lineRule="exact"/>
        <w:ind w:firstLine="0"/>
        <w:jc w:val="both"/>
        <w:rPr>
          <w:rFonts w:ascii="仿宋" w:hAnsi="仿宋" w:eastAsia="仿宋" w:cs="仿宋"/>
          <w:b/>
          <w:color w:val="auto"/>
          <w:sz w:val="30"/>
          <w:szCs w:val="30"/>
          <w:highlight w:val="none"/>
        </w:rPr>
      </w:pPr>
    </w:p>
    <w:p w14:paraId="2E0DDFF3">
      <w:pPr>
        <w:pStyle w:val="39"/>
        <w:spacing w:line="440" w:lineRule="exact"/>
        <w:ind w:firstLine="0"/>
        <w:jc w:val="both"/>
        <w:rPr>
          <w:rFonts w:ascii="仿宋" w:hAnsi="仿宋" w:eastAsia="仿宋" w:cs="仿宋"/>
          <w:b/>
          <w:color w:val="auto"/>
          <w:sz w:val="30"/>
          <w:szCs w:val="30"/>
          <w:highlight w:val="none"/>
        </w:rPr>
      </w:pPr>
    </w:p>
    <w:p w14:paraId="16957B43">
      <w:pPr>
        <w:pStyle w:val="39"/>
        <w:spacing w:line="440" w:lineRule="exact"/>
        <w:ind w:firstLine="0"/>
        <w:jc w:val="both"/>
        <w:rPr>
          <w:rFonts w:ascii="仿宋" w:hAnsi="仿宋" w:eastAsia="仿宋" w:cs="仿宋"/>
          <w:b/>
          <w:color w:val="auto"/>
          <w:sz w:val="30"/>
          <w:szCs w:val="30"/>
          <w:highlight w:val="none"/>
        </w:rPr>
      </w:pPr>
    </w:p>
    <w:p w14:paraId="5BED29E0">
      <w:pPr>
        <w:pStyle w:val="39"/>
        <w:spacing w:line="440" w:lineRule="exact"/>
        <w:ind w:firstLine="0"/>
        <w:jc w:val="both"/>
        <w:rPr>
          <w:rFonts w:ascii="仿宋" w:hAnsi="仿宋" w:eastAsia="仿宋" w:cs="仿宋"/>
          <w:b/>
          <w:color w:val="auto"/>
          <w:sz w:val="30"/>
          <w:szCs w:val="30"/>
          <w:highlight w:val="none"/>
        </w:rPr>
      </w:pPr>
    </w:p>
    <w:p w14:paraId="3140D9BE">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23B21D22">
      <w:pPr>
        <w:pStyle w:val="10"/>
        <w:numPr>
          <w:ilvl w:val="0"/>
          <w:numId w:val="0"/>
        </w:numPr>
        <w:kinsoku w:val="0"/>
        <w:overflowPunct w:val="0"/>
        <w:spacing w:before="34" w:line="357" w:lineRule="auto"/>
        <w:ind w:left="480" w:right="126"/>
        <w:jc w:val="center"/>
        <w:rPr>
          <w:rFonts w:ascii="仿宋" w:hAnsi="仿宋" w:eastAsia="仿宋" w:cs="仿宋"/>
          <w:b/>
          <w:bCs w:val="0"/>
          <w:color w:val="auto"/>
          <w:w w:val="90"/>
          <w:highlight w:val="none"/>
          <w:lang w:eastAsia="zh-CN"/>
        </w:rPr>
      </w:pPr>
      <w:r>
        <w:rPr>
          <w:rFonts w:hint="eastAsia" w:ascii="仿宋" w:hAnsi="仿宋" w:eastAsia="仿宋" w:cs="仿宋"/>
          <w:b/>
          <w:bCs w:val="0"/>
          <w:color w:val="auto"/>
          <w:sz w:val="36"/>
          <w:szCs w:val="36"/>
          <w:highlight w:val="none"/>
          <w:lang w:eastAsia="zh-CN"/>
        </w:rPr>
        <w:t>8、</w:t>
      </w:r>
      <w:r>
        <w:rPr>
          <w:rFonts w:hint="eastAsia" w:ascii="仿宋" w:hAnsi="仿宋" w:eastAsia="仿宋" w:cs="仿宋"/>
          <w:b/>
          <w:bCs w:val="0"/>
          <w:color w:val="auto"/>
          <w:sz w:val="36"/>
          <w:szCs w:val="36"/>
          <w:highlight w:val="none"/>
          <w:lang w:val="en-US" w:eastAsia="zh-CN"/>
        </w:rPr>
        <w:t>(2022年1月1日至今）类似业绩</w:t>
      </w:r>
      <w:r>
        <w:rPr>
          <w:rFonts w:hint="eastAsia" w:ascii="仿宋" w:hAnsi="仿宋" w:eastAsia="仿宋" w:cs="仿宋"/>
          <w:b/>
          <w:bCs w:val="0"/>
          <w:color w:val="auto"/>
          <w:sz w:val="36"/>
          <w:szCs w:val="36"/>
          <w:highlight w:val="none"/>
          <w:lang w:eastAsia="zh-CN"/>
        </w:rPr>
        <w:t>表</w:t>
      </w:r>
    </w:p>
    <w:p w14:paraId="3F234F50">
      <w:pPr>
        <w:pStyle w:val="10"/>
        <w:numPr>
          <w:ilvl w:val="0"/>
          <w:numId w:val="0"/>
        </w:numPr>
        <w:kinsoku w:val="0"/>
        <w:overflowPunct w:val="0"/>
        <w:rPr>
          <w:rFonts w:ascii="仿宋" w:hAnsi="仿宋" w:eastAsia="仿宋" w:cs="仿宋"/>
          <w:b/>
          <w:bCs/>
          <w:color w:val="auto"/>
          <w:sz w:val="20"/>
          <w:szCs w:val="20"/>
          <w:highlight w:val="none"/>
          <w:lang w:eastAsia="zh-CN"/>
        </w:rPr>
      </w:pPr>
    </w:p>
    <w:tbl>
      <w:tblPr>
        <w:tblStyle w:val="25"/>
        <w:tblW w:w="8731" w:type="dxa"/>
        <w:jc w:val="center"/>
        <w:tblLayout w:type="fixed"/>
        <w:tblCellMar>
          <w:top w:w="0" w:type="dxa"/>
          <w:left w:w="10" w:type="dxa"/>
          <w:bottom w:w="0" w:type="dxa"/>
          <w:right w:w="10" w:type="dxa"/>
        </w:tblCellMar>
      </w:tblPr>
      <w:tblGrid>
        <w:gridCol w:w="2002"/>
        <w:gridCol w:w="6729"/>
      </w:tblGrid>
      <w:tr w14:paraId="3BB506E2">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vAlign w:val="center"/>
          </w:tcPr>
          <w:p w14:paraId="39BFFE38">
            <w:pPr>
              <w:pStyle w:val="40"/>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6729" w:type="dxa"/>
            <w:tcBorders>
              <w:top w:val="single" w:color="auto" w:sz="4" w:space="0"/>
              <w:left w:val="single" w:color="auto" w:sz="4" w:space="0"/>
              <w:right w:val="single" w:color="auto" w:sz="4" w:space="0"/>
            </w:tcBorders>
            <w:shd w:val="clear" w:color="auto" w:fill="FFFFFF"/>
          </w:tcPr>
          <w:p w14:paraId="2AC3FCC0">
            <w:pPr>
              <w:rPr>
                <w:rFonts w:ascii="仿宋" w:hAnsi="仿宋" w:eastAsia="仿宋" w:cs="仿宋"/>
                <w:color w:val="auto"/>
                <w:sz w:val="10"/>
                <w:szCs w:val="10"/>
                <w:highlight w:val="none"/>
              </w:rPr>
            </w:pPr>
          </w:p>
        </w:tc>
      </w:tr>
      <w:tr w14:paraId="35AB4B67">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2FA9FB8F">
            <w:pPr>
              <w:pStyle w:val="40"/>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项目单位名称</w:t>
            </w:r>
          </w:p>
        </w:tc>
        <w:tc>
          <w:tcPr>
            <w:tcW w:w="6729" w:type="dxa"/>
            <w:tcBorders>
              <w:top w:val="single" w:color="auto" w:sz="4" w:space="0"/>
              <w:left w:val="single" w:color="auto" w:sz="4" w:space="0"/>
              <w:right w:val="single" w:color="auto" w:sz="4" w:space="0"/>
            </w:tcBorders>
            <w:shd w:val="clear" w:color="auto" w:fill="FFFFFF"/>
          </w:tcPr>
          <w:p w14:paraId="1DC6EAE8">
            <w:pPr>
              <w:rPr>
                <w:rFonts w:ascii="仿宋" w:hAnsi="仿宋" w:eastAsia="仿宋" w:cs="仿宋"/>
                <w:color w:val="auto"/>
                <w:sz w:val="10"/>
                <w:szCs w:val="10"/>
                <w:highlight w:val="none"/>
              </w:rPr>
            </w:pPr>
          </w:p>
        </w:tc>
      </w:tr>
      <w:tr w14:paraId="44B112ED">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7B9F3135">
            <w:pPr>
              <w:pStyle w:val="40"/>
              <w:spacing w:line="320"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14:paraId="51C1C9FF">
            <w:pPr>
              <w:rPr>
                <w:rFonts w:ascii="仿宋" w:hAnsi="仿宋" w:eastAsia="仿宋" w:cs="仿宋"/>
                <w:color w:val="auto"/>
                <w:sz w:val="10"/>
                <w:szCs w:val="10"/>
                <w:highlight w:val="none"/>
                <w:lang w:eastAsia="zh-CN"/>
              </w:rPr>
            </w:pPr>
          </w:p>
        </w:tc>
      </w:tr>
      <w:tr w14:paraId="52BF3B49">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vAlign w:val="center"/>
          </w:tcPr>
          <w:p w14:paraId="1C191840">
            <w:pPr>
              <w:pStyle w:val="40"/>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合同金额</w:t>
            </w:r>
          </w:p>
        </w:tc>
        <w:tc>
          <w:tcPr>
            <w:tcW w:w="6729" w:type="dxa"/>
            <w:tcBorders>
              <w:top w:val="single" w:color="auto" w:sz="4" w:space="0"/>
              <w:left w:val="single" w:color="auto" w:sz="4" w:space="0"/>
              <w:right w:val="single" w:color="auto" w:sz="4" w:space="0"/>
            </w:tcBorders>
            <w:shd w:val="clear" w:color="auto" w:fill="FFFFFF"/>
          </w:tcPr>
          <w:p w14:paraId="2AE457BC">
            <w:pPr>
              <w:rPr>
                <w:rFonts w:ascii="仿宋" w:hAnsi="仿宋" w:eastAsia="仿宋" w:cs="仿宋"/>
                <w:color w:val="auto"/>
                <w:sz w:val="10"/>
                <w:szCs w:val="10"/>
                <w:highlight w:val="none"/>
              </w:rPr>
            </w:pPr>
          </w:p>
        </w:tc>
      </w:tr>
      <w:tr w14:paraId="40ED1668">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54E7F948">
            <w:pPr>
              <w:pStyle w:val="40"/>
              <w:spacing w:line="306"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项目负责人姓名</w:t>
            </w:r>
          </w:p>
        </w:tc>
        <w:tc>
          <w:tcPr>
            <w:tcW w:w="6729" w:type="dxa"/>
            <w:tcBorders>
              <w:top w:val="single" w:color="auto" w:sz="4" w:space="0"/>
              <w:left w:val="single" w:color="auto" w:sz="4" w:space="0"/>
              <w:right w:val="single" w:color="auto" w:sz="4" w:space="0"/>
            </w:tcBorders>
            <w:shd w:val="clear" w:color="auto" w:fill="FFFFFF"/>
          </w:tcPr>
          <w:p w14:paraId="4D4DD2AA">
            <w:pPr>
              <w:rPr>
                <w:rFonts w:ascii="仿宋" w:hAnsi="仿宋" w:eastAsia="仿宋" w:cs="仿宋"/>
                <w:color w:val="auto"/>
                <w:sz w:val="10"/>
                <w:szCs w:val="10"/>
                <w:highlight w:val="none"/>
              </w:rPr>
            </w:pPr>
          </w:p>
        </w:tc>
      </w:tr>
      <w:tr w14:paraId="16BF5227">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14EE5C76">
            <w:pPr>
              <w:pStyle w:val="40"/>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项目实施时间</w:t>
            </w:r>
          </w:p>
        </w:tc>
        <w:tc>
          <w:tcPr>
            <w:tcW w:w="6729" w:type="dxa"/>
            <w:tcBorders>
              <w:top w:val="single" w:color="auto" w:sz="4" w:space="0"/>
              <w:left w:val="single" w:color="auto" w:sz="4" w:space="0"/>
              <w:right w:val="single" w:color="auto" w:sz="4" w:space="0"/>
            </w:tcBorders>
            <w:shd w:val="clear" w:color="auto" w:fill="FFFFFF"/>
          </w:tcPr>
          <w:p w14:paraId="70B64622">
            <w:pPr>
              <w:rPr>
                <w:rFonts w:ascii="仿宋" w:hAnsi="仿宋" w:eastAsia="仿宋" w:cs="仿宋"/>
                <w:color w:val="auto"/>
                <w:sz w:val="10"/>
                <w:szCs w:val="10"/>
                <w:highlight w:val="none"/>
              </w:rPr>
            </w:pPr>
          </w:p>
        </w:tc>
      </w:tr>
      <w:tr w14:paraId="48E761A8">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3E9632EE">
            <w:pPr>
              <w:pStyle w:val="40"/>
              <w:spacing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2E87E2B3">
            <w:pPr>
              <w:rPr>
                <w:rFonts w:ascii="仿宋" w:hAnsi="仿宋" w:eastAsia="仿宋" w:cs="仿宋"/>
                <w:color w:val="auto"/>
                <w:sz w:val="10"/>
                <w:szCs w:val="10"/>
                <w:highlight w:val="none"/>
              </w:rPr>
            </w:pPr>
          </w:p>
        </w:tc>
      </w:tr>
      <w:tr w14:paraId="5F3011A1">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53E15D57">
            <w:pPr>
              <w:pStyle w:val="40"/>
              <w:spacing w:line="240" w:lineRule="auto"/>
              <w:ind w:firstLine="220"/>
              <w:rPr>
                <w:rFonts w:hint="eastAsia" w:ascii="仿宋" w:hAnsi="仿宋" w:eastAsia="仿宋" w:cs="仿宋"/>
                <w:color w:val="auto"/>
                <w:highlight w:val="none"/>
              </w:rPr>
            </w:pP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55CCFF43">
            <w:pPr>
              <w:rPr>
                <w:rFonts w:ascii="仿宋" w:hAnsi="仿宋" w:eastAsia="仿宋" w:cs="仿宋"/>
                <w:color w:val="auto"/>
                <w:sz w:val="10"/>
                <w:szCs w:val="10"/>
                <w:highlight w:val="none"/>
              </w:rPr>
            </w:pPr>
          </w:p>
        </w:tc>
      </w:tr>
    </w:tbl>
    <w:p w14:paraId="6FA3D138">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注：每个业绩须单独附表，并附上合同及中标通知书相关证明材料，否则专家在评审时将不予采信。</w:t>
      </w:r>
    </w:p>
    <w:p w14:paraId="678E4E3B">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07E1983F">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2B159761">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6EDF457E">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u w:val="single"/>
          <w:lang w:eastAsia="zh-CN"/>
        </w:rPr>
        <w:tab/>
      </w:r>
    </w:p>
    <w:p w14:paraId="370B1857">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eastAsia="zh-CN"/>
        </w:rPr>
        <w:tab/>
      </w:r>
    </w:p>
    <w:p w14:paraId="1A53776D">
      <w:pPr>
        <w:pStyle w:val="10"/>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highlight w:val="none"/>
          <w:lang w:eastAsia="zh-CN"/>
        </w:rPr>
      </w:pPr>
    </w:p>
    <w:p w14:paraId="14C1B02C">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329C2639">
      <w:pPr>
        <w:pStyle w:val="38"/>
        <w:spacing w:after="580"/>
        <w:ind w:firstLine="360"/>
        <w:rPr>
          <w:rFonts w:ascii="仿宋" w:hAnsi="仿宋" w:eastAsia="仿宋" w:cs="仿宋"/>
          <w:color w:val="auto"/>
          <w:highlight w:val="none"/>
        </w:rPr>
      </w:pPr>
    </w:p>
    <w:p w14:paraId="731B353D">
      <w:pPr>
        <w:spacing w:line="360" w:lineRule="auto"/>
        <w:jc w:val="both"/>
        <w:rPr>
          <w:rFonts w:hint="eastAsia" w:ascii="仿宋" w:hAnsi="仿宋" w:eastAsia="仿宋" w:cs="仿宋"/>
          <w:b/>
          <w:color w:val="auto"/>
          <w:sz w:val="36"/>
          <w:szCs w:val="36"/>
          <w:highlight w:val="none"/>
          <w:lang w:eastAsia="zh-CN"/>
        </w:rPr>
      </w:pPr>
    </w:p>
    <w:p w14:paraId="5C5334B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9、中标服务费支付承诺书</w:t>
      </w:r>
    </w:p>
    <w:p w14:paraId="06A84731">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64450FAA">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w:t>
      </w:r>
      <w:r>
        <w:rPr>
          <w:rFonts w:hint="eastAsia" w:ascii="仿宋" w:hAnsi="仿宋" w:eastAsia="仿宋" w:cs="仿宋"/>
          <w:i/>
          <w:color w:val="auto"/>
          <w:kern w:val="0"/>
          <w:sz w:val="24"/>
          <w:szCs w:val="24"/>
          <w:highlight w:val="none"/>
          <w:u w:val="single"/>
          <w:lang w:val="en-US" w:eastAsia="zh-CN"/>
        </w:rPr>
        <w:t xml:space="preserve">  </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0A194DD7">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053198C3">
      <w:pPr>
        <w:spacing w:line="440" w:lineRule="exact"/>
        <w:ind w:firstLine="960" w:firstLineChars="400"/>
        <w:rPr>
          <w:rFonts w:hint="eastAsia" w:ascii="仿宋" w:hAnsi="仿宋" w:eastAsia="仿宋" w:cs="仿宋"/>
          <w:color w:val="auto"/>
          <w:sz w:val="24"/>
          <w:szCs w:val="24"/>
          <w:highlight w:val="none"/>
        </w:rPr>
      </w:pPr>
    </w:p>
    <w:p w14:paraId="13AEFF30">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16019CE0">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2143C384">
      <w:pPr>
        <w:adjustRightInd w:val="0"/>
        <w:snapToGrid w:val="0"/>
        <w:spacing w:line="440" w:lineRule="exact"/>
        <w:rPr>
          <w:rFonts w:hint="eastAsia" w:ascii="仿宋" w:hAnsi="仿宋" w:eastAsia="仿宋" w:cs="仿宋"/>
          <w:color w:val="auto"/>
          <w:sz w:val="24"/>
          <w:szCs w:val="24"/>
          <w:highlight w:val="none"/>
        </w:rPr>
      </w:pPr>
    </w:p>
    <w:p w14:paraId="1C4ECF89">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7F63788B">
      <w:pPr>
        <w:adjustRightInd w:val="0"/>
        <w:snapToGrid w:val="0"/>
        <w:spacing w:line="440" w:lineRule="exact"/>
        <w:rPr>
          <w:rFonts w:hint="eastAsia" w:ascii="仿宋" w:hAnsi="仿宋" w:eastAsia="仿宋" w:cs="仿宋"/>
          <w:color w:val="auto"/>
          <w:sz w:val="24"/>
          <w:szCs w:val="24"/>
          <w:highlight w:val="none"/>
        </w:rPr>
      </w:pPr>
    </w:p>
    <w:p w14:paraId="6B0D756E">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49A6C44">
      <w:pPr>
        <w:adjustRightInd w:val="0"/>
        <w:snapToGrid w:val="0"/>
        <w:spacing w:line="440" w:lineRule="exact"/>
        <w:rPr>
          <w:rFonts w:hint="eastAsia" w:ascii="仿宋" w:hAnsi="仿宋" w:eastAsia="仿宋" w:cs="仿宋"/>
          <w:color w:val="auto"/>
          <w:sz w:val="24"/>
          <w:szCs w:val="24"/>
          <w:highlight w:val="none"/>
        </w:rPr>
      </w:pPr>
    </w:p>
    <w:p w14:paraId="73CEB9C7">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14125A8">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2D28BA68">
      <w:pPr>
        <w:spacing w:line="360" w:lineRule="auto"/>
        <w:jc w:val="center"/>
        <w:rPr>
          <w:rFonts w:hint="eastAsia" w:ascii="仿宋" w:hAnsi="仿宋" w:eastAsia="仿宋" w:cs="仿宋"/>
          <w:b w:val="0"/>
          <w:bCs/>
          <w:color w:val="auto"/>
          <w:sz w:val="36"/>
          <w:szCs w:val="36"/>
          <w:highlight w:val="none"/>
          <w:lang w:eastAsia="zh-CN"/>
        </w:rPr>
      </w:pPr>
    </w:p>
    <w:p w14:paraId="3FCB9274">
      <w:pPr>
        <w:spacing w:line="360" w:lineRule="auto"/>
        <w:jc w:val="center"/>
        <w:rPr>
          <w:rFonts w:hint="eastAsia" w:ascii="仿宋" w:hAnsi="仿宋" w:eastAsia="仿宋" w:cs="仿宋"/>
          <w:b/>
          <w:color w:val="auto"/>
          <w:sz w:val="36"/>
          <w:szCs w:val="36"/>
          <w:highlight w:val="none"/>
          <w:lang w:eastAsia="zh-CN"/>
        </w:rPr>
      </w:pPr>
    </w:p>
    <w:p w14:paraId="0A049E9B">
      <w:pPr>
        <w:spacing w:line="360" w:lineRule="auto"/>
        <w:jc w:val="center"/>
        <w:rPr>
          <w:rFonts w:hint="eastAsia" w:ascii="仿宋" w:hAnsi="仿宋" w:eastAsia="仿宋" w:cs="仿宋"/>
          <w:b/>
          <w:color w:val="auto"/>
          <w:sz w:val="36"/>
          <w:szCs w:val="36"/>
          <w:highlight w:val="none"/>
          <w:lang w:eastAsia="zh-CN"/>
        </w:rPr>
      </w:pPr>
    </w:p>
    <w:p w14:paraId="33474600">
      <w:pPr>
        <w:spacing w:line="360" w:lineRule="auto"/>
        <w:jc w:val="center"/>
        <w:rPr>
          <w:rFonts w:hint="eastAsia" w:ascii="仿宋" w:hAnsi="仿宋" w:eastAsia="仿宋" w:cs="仿宋"/>
          <w:b/>
          <w:color w:val="auto"/>
          <w:sz w:val="36"/>
          <w:szCs w:val="36"/>
          <w:highlight w:val="none"/>
          <w:lang w:eastAsia="zh-CN"/>
        </w:rPr>
      </w:pPr>
    </w:p>
    <w:p w14:paraId="59F6ECE6">
      <w:pPr>
        <w:spacing w:line="360" w:lineRule="auto"/>
        <w:jc w:val="center"/>
        <w:rPr>
          <w:rFonts w:hint="eastAsia" w:ascii="仿宋" w:hAnsi="仿宋" w:eastAsia="仿宋" w:cs="仿宋"/>
          <w:b/>
          <w:color w:val="auto"/>
          <w:sz w:val="36"/>
          <w:szCs w:val="36"/>
          <w:highlight w:val="none"/>
          <w:lang w:eastAsia="zh-CN"/>
        </w:rPr>
      </w:pPr>
    </w:p>
    <w:p w14:paraId="0F5EC685">
      <w:pPr>
        <w:spacing w:line="360" w:lineRule="auto"/>
        <w:jc w:val="center"/>
        <w:rPr>
          <w:rFonts w:hint="eastAsia" w:ascii="仿宋" w:hAnsi="仿宋" w:eastAsia="仿宋" w:cs="仿宋"/>
          <w:b/>
          <w:color w:val="auto"/>
          <w:sz w:val="36"/>
          <w:szCs w:val="36"/>
          <w:highlight w:val="none"/>
          <w:lang w:eastAsia="zh-CN"/>
        </w:rPr>
      </w:pPr>
    </w:p>
    <w:p w14:paraId="576CCC2B">
      <w:pPr>
        <w:spacing w:line="360" w:lineRule="auto"/>
        <w:jc w:val="center"/>
        <w:rPr>
          <w:rFonts w:hint="eastAsia" w:ascii="仿宋" w:hAnsi="仿宋" w:eastAsia="仿宋" w:cs="仿宋"/>
          <w:b/>
          <w:color w:val="auto"/>
          <w:sz w:val="36"/>
          <w:szCs w:val="36"/>
          <w:highlight w:val="none"/>
          <w:lang w:eastAsia="zh-CN"/>
        </w:rPr>
      </w:pPr>
    </w:p>
    <w:p w14:paraId="0C33DB27">
      <w:pPr>
        <w:spacing w:line="360" w:lineRule="auto"/>
        <w:jc w:val="center"/>
        <w:rPr>
          <w:rFonts w:hint="eastAsia" w:ascii="仿宋" w:hAnsi="仿宋" w:eastAsia="仿宋" w:cs="仿宋"/>
          <w:b/>
          <w:color w:val="auto"/>
          <w:sz w:val="36"/>
          <w:szCs w:val="36"/>
          <w:highlight w:val="none"/>
          <w:lang w:eastAsia="zh-CN"/>
        </w:rPr>
      </w:pPr>
    </w:p>
    <w:p w14:paraId="5D292C76">
      <w:pPr>
        <w:spacing w:line="360" w:lineRule="auto"/>
        <w:jc w:val="both"/>
        <w:rPr>
          <w:rFonts w:hint="eastAsia" w:ascii="仿宋" w:hAnsi="仿宋" w:eastAsia="仿宋" w:cs="仿宋"/>
          <w:b/>
          <w:color w:val="auto"/>
          <w:sz w:val="36"/>
          <w:szCs w:val="36"/>
          <w:highlight w:val="none"/>
          <w:lang w:eastAsia="zh-CN"/>
        </w:rPr>
      </w:pPr>
    </w:p>
    <w:p w14:paraId="18D671C6">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color w:val="auto"/>
          <w:sz w:val="36"/>
          <w:szCs w:val="36"/>
          <w:highlight w:val="none"/>
          <w:lang w:val="en-US" w:eastAsia="zh-CN"/>
        </w:rPr>
        <w:t>10</w:t>
      </w:r>
      <w:r>
        <w:rPr>
          <w:rFonts w:hint="eastAsia" w:ascii="仿宋" w:hAnsi="仿宋" w:eastAsia="仿宋" w:cs="仿宋"/>
          <w:b/>
          <w:color w:val="auto"/>
          <w:sz w:val="36"/>
          <w:szCs w:val="36"/>
          <w:highlight w:val="none"/>
          <w:lang w:eastAsia="zh-CN"/>
        </w:rPr>
        <w:t>、中小企业声明函(货物)</w:t>
      </w:r>
    </w:p>
    <w:p w14:paraId="3A5F934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w:t>
      </w:r>
      <w:r>
        <w:rPr>
          <w:rFonts w:hint="eastAsia" w:ascii="仿宋" w:hAnsi="仿宋" w:eastAsia="仿宋" w:cs="仿宋"/>
          <w:color w:val="auto"/>
          <w:highlight w:val="none"/>
          <w:u w:val="single"/>
          <w:lang w:eastAsia="zh-CN"/>
        </w:rPr>
        <w:t>（单位名称）</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采购活动，提供的货物全部由符合政策要求的中小企业制造。相关企业（含联合体中的中小企业、签订分包意向协议的中小企业）的具体情况如下：</w:t>
      </w:r>
    </w:p>
    <w:p w14:paraId="7CEB65BE">
      <w:pPr>
        <w:numPr>
          <w:ilvl w:val="0"/>
          <w:numId w:val="11"/>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2B5B4A4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（采购文件明中确的所属行业）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623A117">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26690B4">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75FBD39">
      <w:pPr>
        <w:spacing w:line="360" w:lineRule="auto"/>
        <w:ind w:firstLine="480" w:firstLineChars="200"/>
        <w:rPr>
          <w:rFonts w:ascii="仿宋" w:hAnsi="仿宋" w:eastAsia="仿宋" w:cs="仿宋"/>
          <w:color w:val="auto"/>
          <w:highlight w:val="none"/>
          <w:lang w:eastAsia="zh-CN"/>
        </w:rPr>
      </w:pPr>
    </w:p>
    <w:p w14:paraId="2383F3DE">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356E3F7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D08B129">
      <w:pPr>
        <w:spacing w:line="360" w:lineRule="auto"/>
        <w:ind w:firstLine="480" w:firstLineChars="200"/>
        <w:rPr>
          <w:rFonts w:ascii="仿宋" w:hAnsi="仿宋" w:eastAsia="仿宋" w:cs="仿宋"/>
          <w:color w:val="auto"/>
          <w:highlight w:val="none"/>
          <w:lang w:eastAsia="zh-CN"/>
        </w:rPr>
      </w:pPr>
    </w:p>
    <w:p w14:paraId="4DB00AEA">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1939DE6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0B59DCC2">
      <w:pPr>
        <w:pStyle w:val="19"/>
        <w:rPr>
          <w:rFonts w:ascii="仿宋" w:hAnsi="仿宋" w:eastAsia="仿宋" w:cs="仿宋"/>
          <w:color w:val="auto"/>
          <w:highlight w:val="none"/>
          <w:lang w:eastAsia="zh-CN"/>
        </w:rPr>
      </w:pPr>
    </w:p>
    <w:p w14:paraId="711585F9">
      <w:pPr>
        <w:pStyle w:val="19"/>
        <w:rPr>
          <w:rFonts w:ascii="仿宋" w:hAnsi="仿宋" w:eastAsia="仿宋" w:cs="仿宋"/>
          <w:color w:val="auto"/>
          <w:highlight w:val="none"/>
          <w:lang w:eastAsia="zh-CN"/>
        </w:rPr>
      </w:pPr>
    </w:p>
    <w:p w14:paraId="61A9720B">
      <w:pPr>
        <w:pStyle w:val="19"/>
        <w:rPr>
          <w:rFonts w:ascii="仿宋" w:hAnsi="仿宋" w:eastAsia="仿宋" w:cs="仿宋"/>
          <w:color w:val="auto"/>
          <w:highlight w:val="none"/>
          <w:lang w:eastAsia="zh-CN"/>
        </w:rPr>
      </w:pPr>
    </w:p>
    <w:p w14:paraId="131745AA">
      <w:pPr>
        <w:pStyle w:val="19"/>
        <w:rPr>
          <w:rFonts w:ascii="仿宋" w:hAnsi="仿宋" w:eastAsia="仿宋" w:cs="仿宋"/>
          <w:color w:val="auto"/>
          <w:highlight w:val="none"/>
          <w:lang w:eastAsia="zh-CN"/>
        </w:rPr>
      </w:pPr>
    </w:p>
    <w:p w14:paraId="1248A82E">
      <w:pPr>
        <w:pStyle w:val="19"/>
        <w:rPr>
          <w:rFonts w:ascii="仿宋" w:hAnsi="仿宋" w:eastAsia="仿宋" w:cs="仿宋"/>
          <w:color w:val="auto"/>
          <w:highlight w:val="none"/>
          <w:lang w:eastAsia="zh-CN"/>
        </w:rPr>
      </w:pPr>
    </w:p>
    <w:p w14:paraId="762B8E76">
      <w:pPr>
        <w:pStyle w:val="19"/>
        <w:rPr>
          <w:rFonts w:ascii="仿宋" w:hAnsi="仿宋" w:eastAsia="仿宋" w:cs="仿宋"/>
          <w:color w:val="auto"/>
          <w:highlight w:val="none"/>
          <w:lang w:eastAsia="zh-CN"/>
        </w:rPr>
      </w:pPr>
    </w:p>
    <w:p w14:paraId="130B4429">
      <w:pPr>
        <w:pStyle w:val="19"/>
        <w:rPr>
          <w:rFonts w:ascii="仿宋" w:hAnsi="仿宋" w:eastAsia="仿宋" w:cs="仿宋"/>
          <w:color w:val="auto"/>
          <w:highlight w:val="none"/>
          <w:lang w:eastAsia="zh-CN"/>
        </w:rPr>
      </w:pPr>
    </w:p>
    <w:p w14:paraId="564AE749">
      <w:pPr>
        <w:pStyle w:val="19"/>
        <w:rPr>
          <w:rFonts w:ascii="仿宋" w:hAnsi="仿宋" w:eastAsia="仿宋" w:cs="仿宋"/>
          <w:color w:val="auto"/>
          <w:highlight w:val="none"/>
          <w:lang w:eastAsia="zh-CN"/>
        </w:rPr>
      </w:pPr>
    </w:p>
    <w:p w14:paraId="1D8D8265">
      <w:pPr>
        <w:pStyle w:val="19"/>
        <w:rPr>
          <w:rFonts w:ascii="仿宋" w:hAnsi="仿宋" w:eastAsia="仿宋" w:cs="仿宋"/>
          <w:color w:val="auto"/>
          <w:highlight w:val="none"/>
          <w:lang w:eastAsia="zh-CN"/>
        </w:rPr>
      </w:pPr>
    </w:p>
    <w:p w14:paraId="3991F70C">
      <w:pPr>
        <w:pStyle w:val="19"/>
        <w:rPr>
          <w:rFonts w:ascii="仿宋" w:hAnsi="仿宋" w:eastAsia="仿宋" w:cs="仿宋"/>
          <w:color w:val="auto"/>
          <w:highlight w:val="none"/>
          <w:lang w:eastAsia="zh-CN"/>
        </w:rPr>
      </w:pPr>
    </w:p>
    <w:p w14:paraId="197476CB">
      <w:pPr>
        <w:pStyle w:val="19"/>
        <w:rPr>
          <w:rFonts w:ascii="仿宋" w:hAnsi="仿宋" w:eastAsia="仿宋" w:cs="仿宋"/>
          <w:color w:val="auto"/>
          <w:highlight w:val="none"/>
          <w:lang w:eastAsia="zh-CN"/>
        </w:rPr>
      </w:pPr>
    </w:p>
    <w:p w14:paraId="4E18380F">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0E20A920">
      <w:pPr>
        <w:pStyle w:val="34"/>
        <w:rPr>
          <w:color w:val="auto"/>
          <w:highlight w:val="none"/>
          <w:lang w:eastAsia="zh-CN"/>
        </w:rPr>
      </w:pPr>
    </w:p>
    <w:p w14:paraId="04A84236">
      <w:pPr>
        <w:pStyle w:val="34"/>
        <w:rPr>
          <w:color w:val="auto"/>
          <w:highlight w:val="none"/>
          <w:lang w:eastAsia="zh-CN"/>
        </w:rPr>
      </w:pPr>
    </w:p>
    <w:p w14:paraId="3F422C2F">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4479652E">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11</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710070EB">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29736BD5">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771D4F72">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791084A3">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037B6B8D">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21F3CE9C">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686B0F18">
      <w:pPr>
        <w:pStyle w:val="3"/>
        <w:numPr>
          <w:ilvl w:val="1"/>
          <w:numId w:val="0"/>
        </w:numPr>
        <w:spacing w:line="240" w:lineRule="atLeast"/>
        <w:jc w:val="left"/>
        <w:rPr>
          <w:rFonts w:ascii="仿宋" w:hAnsi="仿宋" w:eastAsia="仿宋" w:cs="仿宋"/>
          <w:bCs/>
          <w:color w:val="auto"/>
          <w:sz w:val="24"/>
          <w:highlight w:val="none"/>
          <w:lang w:eastAsia="zh-CN"/>
        </w:rPr>
      </w:pPr>
    </w:p>
    <w:p w14:paraId="6E1B065C">
      <w:pPr>
        <w:pStyle w:val="3"/>
        <w:numPr>
          <w:ilvl w:val="1"/>
          <w:numId w:val="0"/>
        </w:numPr>
        <w:spacing w:line="240" w:lineRule="atLeast"/>
        <w:jc w:val="left"/>
        <w:rPr>
          <w:rFonts w:ascii="仿宋" w:hAnsi="仿宋" w:eastAsia="仿宋" w:cs="仿宋"/>
          <w:bCs/>
          <w:color w:val="auto"/>
          <w:sz w:val="24"/>
          <w:highlight w:val="none"/>
          <w:lang w:eastAsia="zh-CN"/>
        </w:rPr>
      </w:pPr>
    </w:p>
    <w:p w14:paraId="4AB09B34">
      <w:pPr>
        <w:pStyle w:val="3"/>
        <w:numPr>
          <w:ilvl w:val="1"/>
          <w:numId w:val="0"/>
        </w:numPr>
        <w:spacing w:line="240" w:lineRule="atLeast"/>
        <w:jc w:val="left"/>
        <w:rPr>
          <w:rFonts w:ascii="仿宋" w:hAnsi="仿宋" w:eastAsia="仿宋" w:cs="仿宋"/>
          <w:bCs/>
          <w:color w:val="auto"/>
          <w:sz w:val="24"/>
          <w:highlight w:val="none"/>
          <w:lang w:eastAsia="zh-CN"/>
        </w:rPr>
      </w:pPr>
    </w:p>
    <w:p w14:paraId="315F3993">
      <w:pPr>
        <w:rPr>
          <w:rFonts w:ascii="仿宋" w:hAnsi="仿宋" w:eastAsia="仿宋" w:cs="仿宋"/>
          <w:b/>
          <w:bCs/>
          <w:color w:val="auto"/>
          <w:highlight w:val="none"/>
          <w:lang w:eastAsia="zh-CN"/>
        </w:rPr>
      </w:pPr>
    </w:p>
    <w:p w14:paraId="0BB4D11A">
      <w:pPr>
        <w:pStyle w:val="34"/>
        <w:rPr>
          <w:rFonts w:ascii="仿宋" w:hAnsi="仿宋" w:eastAsia="仿宋" w:cs="仿宋"/>
          <w:b/>
          <w:bCs/>
          <w:color w:val="auto"/>
          <w:highlight w:val="none"/>
          <w:lang w:eastAsia="zh-CN"/>
        </w:rPr>
      </w:pPr>
    </w:p>
    <w:p w14:paraId="5C2F4114">
      <w:pPr>
        <w:pStyle w:val="34"/>
        <w:rPr>
          <w:rFonts w:ascii="仿宋" w:hAnsi="仿宋" w:eastAsia="仿宋" w:cs="仿宋"/>
          <w:b/>
          <w:bCs/>
          <w:color w:val="auto"/>
          <w:highlight w:val="none"/>
          <w:lang w:eastAsia="zh-CN"/>
        </w:rPr>
      </w:pPr>
    </w:p>
    <w:p w14:paraId="1C88C80D">
      <w:pPr>
        <w:pStyle w:val="34"/>
        <w:rPr>
          <w:rFonts w:ascii="仿宋" w:hAnsi="仿宋" w:eastAsia="仿宋" w:cs="仿宋"/>
          <w:b/>
          <w:bCs/>
          <w:color w:val="auto"/>
          <w:highlight w:val="none"/>
          <w:lang w:eastAsia="zh-CN"/>
        </w:rPr>
      </w:pPr>
    </w:p>
    <w:p w14:paraId="66420A14">
      <w:pPr>
        <w:pStyle w:val="34"/>
        <w:rPr>
          <w:rFonts w:ascii="仿宋" w:hAnsi="仿宋" w:eastAsia="仿宋" w:cs="仿宋"/>
          <w:b/>
          <w:bCs/>
          <w:color w:val="auto"/>
          <w:highlight w:val="none"/>
          <w:lang w:eastAsia="zh-CN"/>
        </w:rPr>
      </w:pPr>
    </w:p>
    <w:p w14:paraId="2D91DAEB">
      <w:pPr>
        <w:pStyle w:val="34"/>
        <w:rPr>
          <w:rFonts w:ascii="仿宋" w:hAnsi="仿宋" w:eastAsia="仿宋" w:cs="仿宋"/>
          <w:b/>
          <w:bCs/>
          <w:color w:val="auto"/>
          <w:highlight w:val="none"/>
          <w:lang w:eastAsia="zh-CN"/>
        </w:rPr>
      </w:pPr>
    </w:p>
    <w:p w14:paraId="244F8767">
      <w:pPr>
        <w:pStyle w:val="34"/>
        <w:rPr>
          <w:rFonts w:ascii="仿宋" w:hAnsi="仿宋" w:eastAsia="仿宋" w:cs="仿宋"/>
          <w:b/>
          <w:bCs/>
          <w:color w:val="auto"/>
          <w:highlight w:val="none"/>
          <w:lang w:eastAsia="zh-CN"/>
        </w:rPr>
      </w:pPr>
    </w:p>
    <w:p w14:paraId="1020AD3C">
      <w:pPr>
        <w:pStyle w:val="34"/>
        <w:rPr>
          <w:rFonts w:ascii="仿宋" w:hAnsi="仿宋" w:eastAsia="仿宋" w:cs="仿宋"/>
          <w:b/>
          <w:bCs/>
          <w:color w:val="auto"/>
          <w:highlight w:val="none"/>
          <w:lang w:eastAsia="zh-CN"/>
        </w:rPr>
      </w:pPr>
    </w:p>
    <w:p w14:paraId="24A5BF05">
      <w:pPr>
        <w:pStyle w:val="34"/>
        <w:rPr>
          <w:rFonts w:ascii="仿宋" w:hAnsi="仿宋" w:eastAsia="仿宋" w:cs="仿宋"/>
          <w:b/>
          <w:bCs/>
          <w:color w:val="auto"/>
          <w:highlight w:val="none"/>
          <w:lang w:eastAsia="zh-CN"/>
        </w:rPr>
      </w:pPr>
    </w:p>
    <w:p w14:paraId="6B3D8DA6">
      <w:pPr>
        <w:pStyle w:val="34"/>
        <w:rPr>
          <w:rFonts w:ascii="仿宋" w:hAnsi="仿宋" w:eastAsia="仿宋" w:cs="仿宋"/>
          <w:b/>
          <w:bCs/>
          <w:color w:val="auto"/>
          <w:highlight w:val="none"/>
          <w:lang w:eastAsia="zh-CN"/>
        </w:rPr>
      </w:pPr>
    </w:p>
    <w:p w14:paraId="53ADA522">
      <w:pPr>
        <w:pStyle w:val="34"/>
        <w:rPr>
          <w:rFonts w:ascii="仿宋" w:hAnsi="仿宋" w:eastAsia="仿宋" w:cs="仿宋"/>
          <w:b/>
          <w:bCs/>
          <w:color w:val="auto"/>
          <w:highlight w:val="none"/>
          <w:lang w:eastAsia="zh-CN"/>
        </w:rPr>
      </w:pPr>
    </w:p>
    <w:p w14:paraId="50135EDE">
      <w:pPr>
        <w:pStyle w:val="34"/>
        <w:rPr>
          <w:rFonts w:ascii="仿宋" w:hAnsi="仿宋" w:eastAsia="仿宋" w:cs="仿宋"/>
          <w:b/>
          <w:bCs/>
          <w:color w:val="auto"/>
          <w:highlight w:val="none"/>
          <w:lang w:eastAsia="zh-CN"/>
        </w:rPr>
      </w:pPr>
    </w:p>
    <w:p w14:paraId="671A5178">
      <w:pPr>
        <w:pStyle w:val="34"/>
        <w:rPr>
          <w:rFonts w:ascii="仿宋" w:hAnsi="仿宋" w:eastAsia="仿宋" w:cs="仿宋"/>
          <w:b/>
          <w:bCs/>
          <w:color w:val="auto"/>
          <w:highlight w:val="none"/>
          <w:lang w:eastAsia="zh-CN"/>
        </w:rPr>
      </w:pPr>
    </w:p>
    <w:p w14:paraId="4FB77649">
      <w:pPr>
        <w:pStyle w:val="34"/>
        <w:rPr>
          <w:rFonts w:ascii="仿宋" w:hAnsi="仿宋" w:eastAsia="仿宋" w:cs="仿宋"/>
          <w:b/>
          <w:bCs/>
          <w:color w:val="auto"/>
          <w:highlight w:val="none"/>
          <w:lang w:eastAsia="zh-CN"/>
        </w:rPr>
      </w:pPr>
    </w:p>
    <w:p w14:paraId="72E4B91E">
      <w:pPr>
        <w:pStyle w:val="34"/>
        <w:rPr>
          <w:rFonts w:ascii="仿宋" w:hAnsi="仿宋" w:eastAsia="仿宋" w:cs="仿宋"/>
          <w:b/>
          <w:bCs/>
          <w:color w:val="auto"/>
          <w:highlight w:val="none"/>
          <w:lang w:eastAsia="zh-CN"/>
        </w:rPr>
      </w:pPr>
    </w:p>
    <w:p w14:paraId="22B4C961">
      <w:pPr>
        <w:pStyle w:val="34"/>
        <w:rPr>
          <w:rFonts w:ascii="仿宋" w:hAnsi="仿宋" w:eastAsia="仿宋" w:cs="仿宋"/>
          <w:b/>
          <w:bCs/>
          <w:color w:val="auto"/>
          <w:highlight w:val="none"/>
          <w:lang w:eastAsia="zh-CN"/>
        </w:rPr>
      </w:pPr>
    </w:p>
    <w:p w14:paraId="630FCC02">
      <w:pPr>
        <w:pStyle w:val="34"/>
        <w:rPr>
          <w:rFonts w:ascii="仿宋" w:hAnsi="仿宋" w:eastAsia="仿宋" w:cs="仿宋"/>
          <w:b/>
          <w:bCs/>
          <w:color w:val="auto"/>
          <w:highlight w:val="none"/>
          <w:lang w:eastAsia="zh-CN"/>
        </w:rPr>
      </w:pPr>
    </w:p>
    <w:p w14:paraId="21C62AF1">
      <w:pPr>
        <w:pStyle w:val="34"/>
        <w:rPr>
          <w:rFonts w:ascii="仿宋" w:hAnsi="仿宋" w:eastAsia="仿宋" w:cs="仿宋"/>
          <w:b/>
          <w:bCs/>
          <w:color w:val="auto"/>
          <w:highlight w:val="none"/>
          <w:lang w:eastAsia="zh-CN"/>
        </w:rPr>
      </w:pPr>
    </w:p>
    <w:p w14:paraId="6D95417F">
      <w:pPr>
        <w:pStyle w:val="34"/>
        <w:rPr>
          <w:rFonts w:ascii="仿宋" w:hAnsi="仿宋" w:eastAsia="仿宋" w:cs="仿宋"/>
          <w:b/>
          <w:bCs/>
          <w:color w:val="auto"/>
          <w:highlight w:val="none"/>
          <w:lang w:eastAsia="zh-CN"/>
        </w:rPr>
      </w:pPr>
    </w:p>
    <w:p w14:paraId="2D6350AF">
      <w:pPr>
        <w:pStyle w:val="3"/>
        <w:numPr>
          <w:ilvl w:val="1"/>
          <w:numId w:val="0"/>
        </w:numPr>
        <w:spacing w:line="240" w:lineRule="atLeast"/>
        <w:jc w:val="left"/>
        <w:rPr>
          <w:rFonts w:ascii="仿宋" w:hAnsi="仿宋" w:eastAsia="仿宋" w:cs="仿宋"/>
          <w:bCs/>
          <w:color w:val="auto"/>
          <w:sz w:val="24"/>
          <w:highlight w:val="none"/>
          <w:lang w:eastAsia="zh-CN"/>
        </w:rPr>
      </w:pPr>
    </w:p>
    <w:p w14:paraId="1B2F0078">
      <w:pPr>
        <w:tabs>
          <w:tab w:val="left" w:pos="3600"/>
        </w:tabs>
        <w:adjustRightInd w:val="0"/>
        <w:snapToGrid w:val="0"/>
        <w:spacing w:line="440" w:lineRule="exact"/>
        <w:jc w:val="center"/>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lang w:eastAsia="zh-CN"/>
        </w:rPr>
        <w:t>、评分标准和细则中技术、</w:t>
      </w:r>
      <w:r>
        <w:rPr>
          <w:rFonts w:hint="eastAsia" w:ascii="仿宋" w:hAnsi="仿宋" w:eastAsia="仿宋" w:cs="仿宋"/>
          <w:b/>
          <w:bCs/>
          <w:color w:val="auto"/>
          <w:sz w:val="32"/>
          <w:szCs w:val="32"/>
          <w:highlight w:val="none"/>
          <w:lang w:val="en-US" w:eastAsia="zh-CN"/>
        </w:rPr>
        <w:t>商务</w:t>
      </w:r>
      <w:r>
        <w:rPr>
          <w:rFonts w:hint="eastAsia" w:ascii="仿宋" w:hAnsi="仿宋" w:eastAsia="仿宋" w:cs="仿宋"/>
          <w:b/>
          <w:bCs/>
          <w:color w:val="auto"/>
          <w:sz w:val="32"/>
          <w:szCs w:val="32"/>
          <w:highlight w:val="none"/>
          <w:lang w:eastAsia="zh-CN"/>
        </w:rPr>
        <w:t>部分证明材料（格式自拟</w:t>
      </w:r>
      <w:r>
        <w:rPr>
          <w:rFonts w:hint="eastAsia" w:ascii="仿宋" w:hAnsi="仿宋" w:eastAsia="仿宋" w:cs="仿宋"/>
          <w:color w:val="auto"/>
          <w:sz w:val="32"/>
          <w:szCs w:val="32"/>
          <w:highlight w:val="none"/>
          <w:lang w:eastAsia="zh-CN"/>
        </w:rPr>
        <w:t>）</w:t>
      </w:r>
    </w:p>
    <w:p w14:paraId="30DA0506">
      <w:pPr>
        <w:pStyle w:val="3"/>
        <w:numPr>
          <w:ilvl w:val="1"/>
          <w:numId w:val="0"/>
        </w:numPr>
        <w:spacing w:line="240" w:lineRule="atLeast"/>
        <w:ind w:left="617" w:leftChars="257"/>
        <w:rPr>
          <w:rFonts w:ascii="仿宋" w:hAnsi="仿宋" w:eastAsia="仿宋" w:cs="仿宋"/>
          <w:color w:val="auto"/>
          <w:sz w:val="24"/>
          <w:highlight w:val="none"/>
          <w:lang w:eastAsia="zh-CN"/>
        </w:rPr>
      </w:pPr>
    </w:p>
    <w:p w14:paraId="58A45C5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080F43B7">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4D6B9A59">
      <w:pPr>
        <w:pStyle w:val="4"/>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460624E9">
      <w:pPr>
        <w:rPr>
          <w:rFonts w:ascii="仿宋" w:hAnsi="仿宋" w:eastAsia="仿宋" w:cs="仿宋"/>
          <w:color w:val="auto"/>
          <w:highlight w:val="none"/>
          <w:lang w:eastAsia="zh-CN"/>
        </w:rPr>
      </w:pPr>
    </w:p>
    <w:p w14:paraId="45EC6827">
      <w:pPr>
        <w:pStyle w:val="3"/>
        <w:numPr>
          <w:ilvl w:val="1"/>
          <w:numId w:val="0"/>
        </w:numPr>
        <w:spacing w:line="240" w:lineRule="atLeast"/>
        <w:ind w:left="617" w:leftChars="257"/>
        <w:rPr>
          <w:rFonts w:ascii="仿宋" w:hAnsi="仿宋" w:eastAsia="仿宋" w:cs="仿宋"/>
          <w:color w:val="auto"/>
          <w:sz w:val="24"/>
          <w:highlight w:val="none"/>
          <w:lang w:eastAsia="zh-CN"/>
        </w:rPr>
      </w:pPr>
    </w:p>
    <w:p w14:paraId="6AF56020">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13</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6C537709">
      <w:pPr>
        <w:pStyle w:val="13"/>
        <w:tabs>
          <w:tab w:val="left" w:pos="5580"/>
        </w:tabs>
        <w:spacing w:line="240" w:lineRule="atLeast"/>
        <w:ind w:firstLine="480" w:firstLineChars="200"/>
        <w:rPr>
          <w:rFonts w:ascii="仿宋" w:hAnsi="仿宋" w:eastAsia="仿宋" w:cs="仿宋"/>
          <w:color w:val="auto"/>
          <w:highlight w:val="none"/>
          <w:lang w:eastAsia="zh-CN"/>
        </w:rPr>
      </w:pPr>
    </w:p>
    <w:p w14:paraId="4BBA3503">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说明：装修改造部分如有转包，双方均须提供承诺书。</w:t>
      </w:r>
    </w:p>
    <w:p w14:paraId="225FB08E">
      <w:pPr>
        <w:pStyle w:val="20"/>
        <w:ind w:left="2880"/>
        <w:rPr>
          <w:color w:val="auto"/>
          <w:highlight w:val="none"/>
          <w:lang w:eastAsia="zh-CN"/>
        </w:rPr>
      </w:pPr>
    </w:p>
    <w:p w14:paraId="1FFC103A">
      <w:pPr>
        <w:rPr>
          <w:color w:val="auto"/>
          <w:highlight w:val="none"/>
          <w:lang w:eastAsia="zh-CN"/>
        </w:rPr>
      </w:pPr>
    </w:p>
    <w:p w14:paraId="7A772C28">
      <w:pPr>
        <w:rPr>
          <w:color w:val="auto"/>
          <w:highlight w:val="none"/>
          <w:lang w:eastAsia="zh-CN"/>
        </w:rPr>
      </w:pPr>
    </w:p>
    <w:p w14:paraId="6822531B">
      <w:pPr>
        <w:rPr>
          <w:color w:val="auto"/>
          <w:highlight w:val="none"/>
          <w:lang w:eastAsia="zh-CN"/>
        </w:rPr>
      </w:pPr>
    </w:p>
    <w:p w14:paraId="4236D355">
      <w:pPr>
        <w:rPr>
          <w:color w:val="auto"/>
          <w:highlight w:val="none"/>
          <w:lang w:eastAsia="zh-CN"/>
        </w:rPr>
      </w:pPr>
    </w:p>
    <w:p w14:paraId="37D07EFF">
      <w:pPr>
        <w:rPr>
          <w:color w:val="auto"/>
          <w:highlight w:val="none"/>
          <w:lang w:eastAsia="zh-CN"/>
        </w:rPr>
      </w:pPr>
    </w:p>
    <w:p w14:paraId="6459433D">
      <w:pPr>
        <w:rPr>
          <w:color w:val="auto"/>
          <w:highlight w:val="none"/>
          <w:lang w:eastAsia="zh-CN"/>
        </w:rPr>
      </w:pPr>
    </w:p>
    <w:p w14:paraId="56F622CA">
      <w:pPr>
        <w:rPr>
          <w:color w:val="auto"/>
          <w:highlight w:val="none"/>
          <w:lang w:eastAsia="zh-CN"/>
        </w:rPr>
      </w:pPr>
    </w:p>
    <w:p w14:paraId="6C08F5CD">
      <w:pPr>
        <w:rPr>
          <w:color w:val="auto"/>
          <w:highlight w:val="none"/>
          <w:lang w:eastAsia="zh-CN"/>
        </w:rPr>
      </w:pPr>
    </w:p>
    <w:p w14:paraId="5A76C464">
      <w:pPr>
        <w:rPr>
          <w:color w:val="auto"/>
          <w:highlight w:val="none"/>
          <w:lang w:eastAsia="zh-CN"/>
        </w:rPr>
      </w:pPr>
    </w:p>
    <w:p w14:paraId="050D584F">
      <w:pPr>
        <w:rPr>
          <w:color w:val="auto"/>
          <w:highlight w:val="none"/>
          <w:lang w:eastAsia="zh-CN"/>
        </w:rPr>
      </w:pPr>
    </w:p>
    <w:p w14:paraId="6BC597FD">
      <w:pPr>
        <w:rPr>
          <w:color w:val="auto"/>
          <w:highlight w:val="none"/>
          <w:lang w:eastAsia="zh-CN"/>
        </w:rPr>
      </w:pPr>
    </w:p>
    <w:p w14:paraId="085EC00D">
      <w:pPr>
        <w:rPr>
          <w:color w:val="auto"/>
          <w:highlight w:val="none"/>
          <w:lang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C29A">
    <w:pPr>
      <w:pStyle w:val="17"/>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C175E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2FC175EF"/>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F081">
    <w:pPr>
      <w:pStyle w:val="17"/>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18E609">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D18E609">
                    <w:pPr>
                      <w:pStyle w:val="17"/>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D367">
    <w:pPr>
      <w:pStyle w:val="17"/>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1D3E2">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2041D3E2">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40D3DAAB">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2C56">
    <w:pPr>
      <w:pStyle w:val="17"/>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214003">
                          <w:pPr>
                            <w:pStyle w:val="17"/>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5D214003">
                    <w:pPr>
                      <w:pStyle w:val="17"/>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3EF108E1">
    <w:pPr>
      <w:pStyle w:val="17"/>
      <w:autoSpaceDE w:val="0"/>
      <w:autoSpaceDN w:val="0"/>
      <w:adjustRightInd w:val="0"/>
      <w:ind w:left="7200" w:hanging="7200" w:hangingChars="4000"/>
      <w:jc w:val="both"/>
    </w:pPr>
  </w:p>
  <w:p w14:paraId="4AB507FD">
    <w:pPr>
      <w:pStyle w:val="1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0B89">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7D040">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927D040">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E194">
    <w:pPr>
      <w:pStyle w:val="18"/>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DD78">
    <w:pPr>
      <w:pStyle w:val="18"/>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C9A7">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DC1872A4"/>
    <w:multiLevelType w:val="singleLevel"/>
    <w:tmpl w:val="DC1872A4"/>
    <w:lvl w:ilvl="0" w:tentative="0">
      <w:start w:val="8"/>
      <w:numFmt w:val="decimal"/>
      <w:suff w:val="nothing"/>
      <w:lvlText w:val="（%1）"/>
      <w:lvlJc w:val="left"/>
    </w:lvl>
  </w:abstractNum>
  <w:abstractNum w:abstractNumId="2">
    <w:nsid w:val="E643E0BB"/>
    <w:multiLevelType w:val="singleLevel"/>
    <w:tmpl w:val="E643E0BB"/>
    <w:lvl w:ilvl="0" w:tentative="0">
      <w:start w:val="6"/>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2EF0285F"/>
    <w:multiLevelType w:val="singleLevel"/>
    <w:tmpl w:val="2EF0285F"/>
    <w:lvl w:ilvl="0" w:tentative="0">
      <w:start w:val="1"/>
      <w:numFmt w:val="decimal"/>
      <w:lvlText w:val="%1."/>
      <w:lvlJc w:val="left"/>
      <w:pPr>
        <w:tabs>
          <w:tab w:val="left" w:pos="312"/>
        </w:tabs>
      </w:pPr>
    </w:lvl>
  </w:abstractNum>
  <w:abstractNum w:abstractNumId="7">
    <w:nsid w:val="3EAC29FF"/>
    <w:multiLevelType w:val="singleLevel"/>
    <w:tmpl w:val="3EAC29FF"/>
    <w:lvl w:ilvl="0" w:tentative="0">
      <w:start w:val="1"/>
      <w:numFmt w:val="decimal"/>
      <w:pStyle w:val="14"/>
      <w:lvlText w:val="%1."/>
      <w:lvlJc w:val="left"/>
      <w:pPr>
        <w:tabs>
          <w:tab w:val="left" w:pos="2040"/>
        </w:tabs>
        <w:ind w:left="2040" w:hanging="360"/>
      </w:p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5A885D6"/>
    <w:multiLevelType w:val="singleLevel"/>
    <w:tmpl w:val="75A885D6"/>
    <w:lvl w:ilvl="0" w:tentative="0">
      <w:start w:val="8"/>
      <w:numFmt w:val="decimal"/>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7"/>
  </w:num>
  <w:num w:numId="3">
    <w:abstractNumId w:val="2"/>
  </w:num>
  <w:num w:numId="4">
    <w:abstractNumId w:val="8"/>
  </w:num>
  <w:num w:numId="5">
    <w:abstractNumId w:val="5"/>
  </w:num>
  <w:num w:numId="6">
    <w:abstractNumId w:val="10"/>
  </w:num>
  <w:num w:numId="7">
    <w:abstractNumId w:val="1"/>
  </w:num>
  <w:num w:numId="8">
    <w:abstractNumId w:val="6"/>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00A04"/>
    <w:rsid w:val="00036274"/>
    <w:rsid w:val="000E7277"/>
    <w:rsid w:val="00153D08"/>
    <w:rsid w:val="001909B2"/>
    <w:rsid w:val="00232113"/>
    <w:rsid w:val="00232484"/>
    <w:rsid w:val="00270BE1"/>
    <w:rsid w:val="004259D8"/>
    <w:rsid w:val="00461E17"/>
    <w:rsid w:val="00471CA4"/>
    <w:rsid w:val="00562077"/>
    <w:rsid w:val="00597163"/>
    <w:rsid w:val="005D4E0B"/>
    <w:rsid w:val="00643BE3"/>
    <w:rsid w:val="006761BB"/>
    <w:rsid w:val="006D00E3"/>
    <w:rsid w:val="0076445C"/>
    <w:rsid w:val="008276FA"/>
    <w:rsid w:val="008849F7"/>
    <w:rsid w:val="008D1783"/>
    <w:rsid w:val="008D4A14"/>
    <w:rsid w:val="009143D6"/>
    <w:rsid w:val="00A329DF"/>
    <w:rsid w:val="00A75CA8"/>
    <w:rsid w:val="00AA277B"/>
    <w:rsid w:val="00AB0B74"/>
    <w:rsid w:val="00AF420A"/>
    <w:rsid w:val="00B50D57"/>
    <w:rsid w:val="00BA4013"/>
    <w:rsid w:val="00C00EF7"/>
    <w:rsid w:val="00C26A7F"/>
    <w:rsid w:val="00C377E4"/>
    <w:rsid w:val="00C53164"/>
    <w:rsid w:val="00C57AF5"/>
    <w:rsid w:val="00C74FD6"/>
    <w:rsid w:val="00D00791"/>
    <w:rsid w:val="00D00D67"/>
    <w:rsid w:val="00D03DFD"/>
    <w:rsid w:val="00D0403D"/>
    <w:rsid w:val="00D84377"/>
    <w:rsid w:val="00DA3EA5"/>
    <w:rsid w:val="00DE0124"/>
    <w:rsid w:val="00E46AD2"/>
    <w:rsid w:val="00E56748"/>
    <w:rsid w:val="00EB29FB"/>
    <w:rsid w:val="00ED05CA"/>
    <w:rsid w:val="00F050C2"/>
    <w:rsid w:val="00F5767A"/>
    <w:rsid w:val="00F70359"/>
    <w:rsid w:val="00FB6C7A"/>
    <w:rsid w:val="01100FAB"/>
    <w:rsid w:val="0123584C"/>
    <w:rsid w:val="014631E4"/>
    <w:rsid w:val="014F6266"/>
    <w:rsid w:val="015E0ED4"/>
    <w:rsid w:val="016F1F36"/>
    <w:rsid w:val="018A1427"/>
    <w:rsid w:val="019F0F2F"/>
    <w:rsid w:val="01AF0E8E"/>
    <w:rsid w:val="01BA3FA8"/>
    <w:rsid w:val="01E44B68"/>
    <w:rsid w:val="01EF3980"/>
    <w:rsid w:val="02145195"/>
    <w:rsid w:val="02147DFC"/>
    <w:rsid w:val="02315CB3"/>
    <w:rsid w:val="02557C87"/>
    <w:rsid w:val="02614ACA"/>
    <w:rsid w:val="027D687D"/>
    <w:rsid w:val="028642E4"/>
    <w:rsid w:val="028F7AA8"/>
    <w:rsid w:val="02931780"/>
    <w:rsid w:val="02BF340E"/>
    <w:rsid w:val="02E7054D"/>
    <w:rsid w:val="02ED0A5A"/>
    <w:rsid w:val="02F96864"/>
    <w:rsid w:val="03120DC1"/>
    <w:rsid w:val="03152839"/>
    <w:rsid w:val="034354ED"/>
    <w:rsid w:val="03531E23"/>
    <w:rsid w:val="035508BA"/>
    <w:rsid w:val="03AA005B"/>
    <w:rsid w:val="03D270B5"/>
    <w:rsid w:val="03DF7ECE"/>
    <w:rsid w:val="04027F4A"/>
    <w:rsid w:val="041C2283"/>
    <w:rsid w:val="042A106A"/>
    <w:rsid w:val="04700DA8"/>
    <w:rsid w:val="04770389"/>
    <w:rsid w:val="04C64537"/>
    <w:rsid w:val="04D51446"/>
    <w:rsid w:val="04E11CA6"/>
    <w:rsid w:val="050F221F"/>
    <w:rsid w:val="051E7B81"/>
    <w:rsid w:val="052B11CF"/>
    <w:rsid w:val="054054C9"/>
    <w:rsid w:val="056F1060"/>
    <w:rsid w:val="0591547A"/>
    <w:rsid w:val="05A364E5"/>
    <w:rsid w:val="05CC1363"/>
    <w:rsid w:val="05CE725F"/>
    <w:rsid w:val="05D26519"/>
    <w:rsid w:val="05E43238"/>
    <w:rsid w:val="05F81344"/>
    <w:rsid w:val="06141E47"/>
    <w:rsid w:val="061E4834"/>
    <w:rsid w:val="062E44A1"/>
    <w:rsid w:val="062F2BDC"/>
    <w:rsid w:val="06385AA9"/>
    <w:rsid w:val="063B7194"/>
    <w:rsid w:val="06542070"/>
    <w:rsid w:val="067376C2"/>
    <w:rsid w:val="067D155B"/>
    <w:rsid w:val="068A122F"/>
    <w:rsid w:val="068F23C3"/>
    <w:rsid w:val="06A20D46"/>
    <w:rsid w:val="0712765B"/>
    <w:rsid w:val="07286AF1"/>
    <w:rsid w:val="072C60C0"/>
    <w:rsid w:val="073826E5"/>
    <w:rsid w:val="074F6B51"/>
    <w:rsid w:val="07F25E8F"/>
    <w:rsid w:val="08253C96"/>
    <w:rsid w:val="08323FEC"/>
    <w:rsid w:val="08515F3C"/>
    <w:rsid w:val="085D5AE7"/>
    <w:rsid w:val="086504F8"/>
    <w:rsid w:val="088C7521"/>
    <w:rsid w:val="08AE54C3"/>
    <w:rsid w:val="091D420B"/>
    <w:rsid w:val="09231976"/>
    <w:rsid w:val="093F2ABC"/>
    <w:rsid w:val="095073FA"/>
    <w:rsid w:val="096F4CEE"/>
    <w:rsid w:val="09881342"/>
    <w:rsid w:val="099723FA"/>
    <w:rsid w:val="09B17236"/>
    <w:rsid w:val="09B44D67"/>
    <w:rsid w:val="09BB7723"/>
    <w:rsid w:val="09CC5721"/>
    <w:rsid w:val="09DC47EA"/>
    <w:rsid w:val="09E92566"/>
    <w:rsid w:val="0A007485"/>
    <w:rsid w:val="0A226110"/>
    <w:rsid w:val="0A271261"/>
    <w:rsid w:val="0A622E54"/>
    <w:rsid w:val="0A8E01DA"/>
    <w:rsid w:val="0A982D0F"/>
    <w:rsid w:val="0AC17FB0"/>
    <w:rsid w:val="0AEC1713"/>
    <w:rsid w:val="0AFE7394"/>
    <w:rsid w:val="0B213EE8"/>
    <w:rsid w:val="0B2F3756"/>
    <w:rsid w:val="0B3D750A"/>
    <w:rsid w:val="0B416FFB"/>
    <w:rsid w:val="0B4660A3"/>
    <w:rsid w:val="0B472137"/>
    <w:rsid w:val="0B641CFB"/>
    <w:rsid w:val="0B81389B"/>
    <w:rsid w:val="0B941400"/>
    <w:rsid w:val="0B9E39F1"/>
    <w:rsid w:val="0BB54396"/>
    <w:rsid w:val="0BD7795F"/>
    <w:rsid w:val="0BF26C44"/>
    <w:rsid w:val="0C1429D4"/>
    <w:rsid w:val="0C6C454B"/>
    <w:rsid w:val="0CC0289C"/>
    <w:rsid w:val="0CE57E5A"/>
    <w:rsid w:val="0CF0387C"/>
    <w:rsid w:val="0D533015"/>
    <w:rsid w:val="0D625AD8"/>
    <w:rsid w:val="0D9030DE"/>
    <w:rsid w:val="0D9378B6"/>
    <w:rsid w:val="0DB6446C"/>
    <w:rsid w:val="0DC43F13"/>
    <w:rsid w:val="0DCC6BCA"/>
    <w:rsid w:val="0E0A2470"/>
    <w:rsid w:val="0E3E1813"/>
    <w:rsid w:val="0E4111B5"/>
    <w:rsid w:val="0E455CF9"/>
    <w:rsid w:val="0E4D5CB6"/>
    <w:rsid w:val="0E5704C1"/>
    <w:rsid w:val="0E8C1181"/>
    <w:rsid w:val="0E9B44CA"/>
    <w:rsid w:val="0EA0672E"/>
    <w:rsid w:val="0F152C78"/>
    <w:rsid w:val="0F192190"/>
    <w:rsid w:val="0F356E0A"/>
    <w:rsid w:val="0F9C5147"/>
    <w:rsid w:val="0FA22205"/>
    <w:rsid w:val="0FB767C5"/>
    <w:rsid w:val="0FF57A05"/>
    <w:rsid w:val="0FFE0D46"/>
    <w:rsid w:val="0FFF7484"/>
    <w:rsid w:val="10015291"/>
    <w:rsid w:val="104457BF"/>
    <w:rsid w:val="105A4EBB"/>
    <w:rsid w:val="105F7F23"/>
    <w:rsid w:val="10685029"/>
    <w:rsid w:val="10AC1C76"/>
    <w:rsid w:val="10B353ED"/>
    <w:rsid w:val="10C20BDE"/>
    <w:rsid w:val="10ED552F"/>
    <w:rsid w:val="10F67137"/>
    <w:rsid w:val="1105728B"/>
    <w:rsid w:val="11352510"/>
    <w:rsid w:val="114227C7"/>
    <w:rsid w:val="114535BD"/>
    <w:rsid w:val="11496C09"/>
    <w:rsid w:val="116457F1"/>
    <w:rsid w:val="11A43746"/>
    <w:rsid w:val="11AF5FA7"/>
    <w:rsid w:val="11B26E86"/>
    <w:rsid w:val="11E12A09"/>
    <w:rsid w:val="11FE2343"/>
    <w:rsid w:val="12326DC2"/>
    <w:rsid w:val="125F2024"/>
    <w:rsid w:val="128630FD"/>
    <w:rsid w:val="12891287"/>
    <w:rsid w:val="128A5956"/>
    <w:rsid w:val="1291653A"/>
    <w:rsid w:val="129526FC"/>
    <w:rsid w:val="12E23A01"/>
    <w:rsid w:val="12FB3C5D"/>
    <w:rsid w:val="13015F66"/>
    <w:rsid w:val="130308CA"/>
    <w:rsid w:val="1312560D"/>
    <w:rsid w:val="1326612C"/>
    <w:rsid w:val="132C218A"/>
    <w:rsid w:val="13651CF4"/>
    <w:rsid w:val="13B158DD"/>
    <w:rsid w:val="13D55805"/>
    <w:rsid w:val="13D82A74"/>
    <w:rsid w:val="13F84D28"/>
    <w:rsid w:val="13F87796"/>
    <w:rsid w:val="140A55A9"/>
    <w:rsid w:val="140E5EE8"/>
    <w:rsid w:val="142B46CE"/>
    <w:rsid w:val="143C794A"/>
    <w:rsid w:val="14602089"/>
    <w:rsid w:val="1468384A"/>
    <w:rsid w:val="14841E5F"/>
    <w:rsid w:val="14953EB8"/>
    <w:rsid w:val="14A52C86"/>
    <w:rsid w:val="14AA2FD3"/>
    <w:rsid w:val="14B46A8F"/>
    <w:rsid w:val="14CD6092"/>
    <w:rsid w:val="14DF08DB"/>
    <w:rsid w:val="1518225F"/>
    <w:rsid w:val="15200D24"/>
    <w:rsid w:val="1525173B"/>
    <w:rsid w:val="153C6A85"/>
    <w:rsid w:val="156959EB"/>
    <w:rsid w:val="156D1711"/>
    <w:rsid w:val="159F732A"/>
    <w:rsid w:val="15A00DC2"/>
    <w:rsid w:val="15C31338"/>
    <w:rsid w:val="15E839EB"/>
    <w:rsid w:val="16010E59"/>
    <w:rsid w:val="16105F47"/>
    <w:rsid w:val="161F618A"/>
    <w:rsid w:val="16305236"/>
    <w:rsid w:val="16533BFB"/>
    <w:rsid w:val="166C5148"/>
    <w:rsid w:val="167B61DA"/>
    <w:rsid w:val="16995913"/>
    <w:rsid w:val="16C61301"/>
    <w:rsid w:val="16DB47A7"/>
    <w:rsid w:val="16DD57C1"/>
    <w:rsid w:val="16EA2C3C"/>
    <w:rsid w:val="16F2389F"/>
    <w:rsid w:val="17021392"/>
    <w:rsid w:val="17061260"/>
    <w:rsid w:val="171F0B4E"/>
    <w:rsid w:val="17232F68"/>
    <w:rsid w:val="172577D0"/>
    <w:rsid w:val="172A7766"/>
    <w:rsid w:val="173C4B1A"/>
    <w:rsid w:val="1756362C"/>
    <w:rsid w:val="175E2CE2"/>
    <w:rsid w:val="178644DD"/>
    <w:rsid w:val="17881C02"/>
    <w:rsid w:val="178E694D"/>
    <w:rsid w:val="17A34B99"/>
    <w:rsid w:val="17EB3771"/>
    <w:rsid w:val="18251A52"/>
    <w:rsid w:val="18414ADE"/>
    <w:rsid w:val="18480584"/>
    <w:rsid w:val="1890511D"/>
    <w:rsid w:val="18CC2463"/>
    <w:rsid w:val="18DC4807"/>
    <w:rsid w:val="18DF7E53"/>
    <w:rsid w:val="18FE29CF"/>
    <w:rsid w:val="1910625E"/>
    <w:rsid w:val="19445F08"/>
    <w:rsid w:val="1956601D"/>
    <w:rsid w:val="19791440"/>
    <w:rsid w:val="198D3D53"/>
    <w:rsid w:val="19CA4189"/>
    <w:rsid w:val="19CC487B"/>
    <w:rsid w:val="19D24BCD"/>
    <w:rsid w:val="19DD1937"/>
    <w:rsid w:val="19F56A9C"/>
    <w:rsid w:val="19F91D19"/>
    <w:rsid w:val="19F93196"/>
    <w:rsid w:val="1A6819D6"/>
    <w:rsid w:val="1A6A7BF0"/>
    <w:rsid w:val="1A6C043C"/>
    <w:rsid w:val="1A7B0363"/>
    <w:rsid w:val="1A900251"/>
    <w:rsid w:val="1A9D7751"/>
    <w:rsid w:val="1AA14F3E"/>
    <w:rsid w:val="1ABB2559"/>
    <w:rsid w:val="1ACD57BB"/>
    <w:rsid w:val="1AE300CE"/>
    <w:rsid w:val="1AFE6CB6"/>
    <w:rsid w:val="1B2938B4"/>
    <w:rsid w:val="1B3867B7"/>
    <w:rsid w:val="1B3917D2"/>
    <w:rsid w:val="1B526E30"/>
    <w:rsid w:val="1B5A42F2"/>
    <w:rsid w:val="1B715D56"/>
    <w:rsid w:val="1B79633D"/>
    <w:rsid w:val="1B7D31F9"/>
    <w:rsid w:val="1B8F4956"/>
    <w:rsid w:val="1BA23AE5"/>
    <w:rsid w:val="1BA46EB4"/>
    <w:rsid w:val="1BB91CAC"/>
    <w:rsid w:val="1BE65325"/>
    <w:rsid w:val="1BEA2D97"/>
    <w:rsid w:val="1BF54431"/>
    <w:rsid w:val="1BF81957"/>
    <w:rsid w:val="1C5F19D6"/>
    <w:rsid w:val="1C770BAC"/>
    <w:rsid w:val="1C8812E8"/>
    <w:rsid w:val="1CA401E2"/>
    <w:rsid w:val="1CBF4223"/>
    <w:rsid w:val="1CC048D1"/>
    <w:rsid w:val="1CC41839"/>
    <w:rsid w:val="1CC47A8B"/>
    <w:rsid w:val="1CFF3DC8"/>
    <w:rsid w:val="1D086E56"/>
    <w:rsid w:val="1D087E57"/>
    <w:rsid w:val="1D28001A"/>
    <w:rsid w:val="1D4A4435"/>
    <w:rsid w:val="1D6F5759"/>
    <w:rsid w:val="1D8E3BF5"/>
    <w:rsid w:val="1DDE4B7D"/>
    <w:rsid w:val="1DF24C3B"/>
    <w:rsid w:val="1E122A78"/>
    <w:rsid w:val="1E210753"/>
    <w:rsid w:val="1E435DE1"/>
    <w:rsid w:val="1E4F61D8"/>
    <w:rsid w:val="1E6813A9"/>
    <w:rsid w:val="1E6D1634"/>
    <w:rsid w:val="1EAF658B"/>
    <w:rsid w:val="1ECE4F82"/>
    <w:rsid w:val="1EE5064C"/>
    <w:rsid w:val="1F000FFE"/>
    <w:rsid w:val="1F0321C6"/>
    <w:rsid w:val="1F0664F1"/>
    <w:rsid w:val="1F0E3240"/>
    <w:rsid w:val="1F5B26D6"/>
    <w:rsid w:val="1F6007D8"/>
    <w:rsid w:val="1F6410B2"/>
    <w:rsid w:val="1F6C3F34"/>
    <w:rsid w:val="1F7624BD"/>
    <w:rsid w:val="1F9C4CF0"/>
    <w:rsid w:val="1FB35455"/>
    <w:rsid w:val="1FB748C5"/>
    <w:rsid w:val="203828DD"/>
    <w:rsid w:val="20497A92"/>
    <w:rsid w:val="205D4216"/>
    <w:rsid w:val="20746CEC"/>
    <w:rsid w:val="207D13AB"/>
    <w:rsid w:val="209D4381"/>
    <w:rsid w:val="20C20786"/>
    <w:rsid w:val="20E00C0C"/>
    <w:rsid w:val="20F678CF"/>
    <w:rsid w:val="20FF5536"/>
    <w:rsid w:val="211A31D2"/>
    <w:rsid w:val="21725D08"/>
    <w:rsid w:val="218454A5"/>
    <w:rsid w:val="21B61B70"/>
    <w:rsid w:val="21F7470F"/>
    <w:rsid w:val="21FE11B6"/>
    <w:rsid w:val="21FF0FBD"/>
    <w:rsid w:val="22086693"/>
    <w:rsid w:val="22561186"/>
    <w:rsid w:val="226F70E5"/>
    <w:rsid w:val="228C7DBD"/>
    <w:rsid w:val="22965E6B"/>
    <w:rsid w:val="22AE28BF"/>
    <w:rsid w:val="22B21BEA"/>
    <w:rsid w:val="22B23533"/>
    <w:rsid w:val="22C578FC"/>
    <w:rsid w:val="22C81C07"/>
    <w:rsid w:val="22D64075"/>
    <w:rsid w:val="22D700DE"/>
    <w:rsid w:val="22DB168B"/>
    <w:rsid w:val="22F917C9"/>
    <w:rsid w:val="23164DB9"/>
    <w:rsid w:val="23226B91"/>
    <w:rsid w:val="23463622"/>
    <w:rsid w:val="234C07FD"/>
    <w:rsid w:val="23503E27"/>
    <w:rsid w:val="235B1AD6"/>
    <w:rsid w:val="235B27CC"/>
    <w:rsid w:val="236C00BB"/>
    <w:rsid w:val="236D35CF"/>
    <w:rsid w:val="23762D4E"/>
    <w:rsid w:val="2379737D"/>
    <w:rsid w:val="23874BA3"/>
    <w:rsid w:val="238D7E59"/>
    <w:rsid w:val="23A64B10"/>
    <w:rsid w:val="23D74548"/>
    <w:rsid w:val="23E07E45"/>
    <w:rsid w:val="2426102C"/>
    <w:rsid w:val="2426737F"/>
    <w:rsid w:val="242C7FB7"/>
    <w:rsid w:val="24376D95"/>
    <w:rsid w:val="245B2E54"/>
    <w:rsid w:val="2461297E"/>
    <w:rsid w:val="24621D41"/>
    <w:rsid w:val="248D22F7"/>
    <w:rsid w:val="249661B1"/>
    <w:rsid w:val="249E6E14"/>
    <w:rsid w:val="24BE1C18"/>
    <w:rsid w:val="24D64800"/>
    <w:rsid w:val="24F609FE"/>
    <w:rsid w:val="25002F8D"/>
    <w:rsid w:val="254D79CF"/>
    <w:rsid w:val="254F617F"/>
    <w:rsid w:val="25546BA5"/>
    <w:rsid w:val="25550156"/>
    <w:rsid w:val="25555909"/>
    <w:rsid w:val="256D43FD"/>
    <w:rsid w:val="257A33DD"/>
    <w:rsid w:val="257B7624"/>
    <w:rsid w:val="25851C68"/>
    <w:rsid w:val="258D4BC1"/>
    <w:rsid w:val="25A24EBE"/>
    <w:rsid w:val="25E167D1"/>
    <w:rsid w:val="25FB512C"/>
    <w:rsid w:val="262B2929"/>
    <w:rsid w:val="266939BE"/>
    <w:rsid w:val="267D2FA7"/>
    <w:rsid w:val="268B6833"/>
    <w:rsid w:val="26AF4526"/>
    <w:rsid w:val="26B733C2"/>
    <w:rsid w:val="26D37563"/>
    <w:rsid w:val="26DC54DA"/>
    <w:rsid w:val="27427FEE"/>
    <w:rsid w:val="274B4345"/>
    <w:rsid w:val="2759752E"/>
    <w:rsid w:val="27641FEC"/>
    <w:rsid w:val="27655BA5"/>
    <w:rsid w:val="27870033"/>
    <w:rsid w:val="27882E57"/>
    <w:rsid w:val="2789562D"/>
    <w:rsid w:val="280B656E"/>
    <w:rsid w:val="281F2614"/>
    <w:rsid w:val="283D072F"/>
    <w:rsid w:val="286536CA"/>
    <w:rsid w:val="286B44D3"/>
    <w:rsid w:val="28BD5E37"/>
    <w:rsid w:val="28D412E8"/>
    <w:rsid w:val="290F6532"/>
    <w:rsid w:val="29114FDA"/>
    <w:rsid w:val="291C049E"/>
    <w:rsid w:val="291F0973"/>
    <w:rsid w:val="29384AB9"/>
    <w:rsid w:val="293D4896"/>
    <w:rsid w:val="294E1863"/>
    <w:rsid w:val="299B171F"/>
    <w:rsid w:val="29A45F2A"/>
    <w:rsid w:val="29BB3FC4"/>
    <w:rsid w:val="29E20226"/>
    <w:rsid w:val="29EC3DAC"/>
    <w:rsid w:val="29EF5342"/>
    <w:rsid w:val="29F20F87"/>
    <w:rsid w:val="29F85218"/>
    <w:rsid w:val="2A015314"/>
    <w:rsid w:val="2A2644A5"/>
    <w:rsid w:val="2A2953D2"/>
    <w:rsid w:val="2A433F21"/>
    <w:rsid w:val="2A5E151F"/>
    <w:rsid w:val="2A6F2C28"/>
    <w:rsid w:val="2A8F257B"/>
    <w:rsid w:val="2A996DDB"/>
    <w:rsid w:val="2AB303AA"/>
    <w:rsid w:val="2ADC5AFD"/>
    <w:rsid w:val="2AE56C24"/>
    <w:rsid w:val="2AF23A16"/>
    <w:rsid w:val="2AF552B4"/>
    <w:rsid w:val="2AF9470D"/>
    <w:rsid w:val="2B2A724C"/>
    <w:rsid w:val="2B3330A0"/>
    <w:rsid w:val="2B4125B5"/>
    <w:rsid w:val="2B4A3852"/>
    <w:rsid w:val="2B533179"/>
    <w:rsid w:val="2B762634"/>
    <w:rsid w:val="2B8925CC"/>
    <w:rsid w:val="2B97636B"/>
    <w:rsid w:val="2BA56D2B"/>
    <w:rsid w:val="2BCE4483"/>
    <w:rsid w:val="2BFF288E"/>
    <w:rsid w:val="2C2D1618"/>
    <w:rsid w:val="2C302A48"/>
    <w:rsid w:val="2C7538F6"/>
    <w:rsid w:val="2CB17636"/>
    <w:rsid w:val="2CB21DCF"/>
    <w:rsid w:val="2CCD238C"/>
    <w:rsid w:val="2CD70408"/>
    <w:rsid w:val="2CFB5024"/>
    <w:rsid w:val="2D0D130F"/>
    <w:rsid w:val="2D1B0C53"/>
    <w:rsid w:val="2D261D28"/>
    <w:rsid w:val="2D380A40"/>
    <w:rsid w:val="2D7E66F1"/>
    <w:rsid w:val="2D8F42CD"/>
    <w:rsid w:val="2D95546D"/>
    <w:rsid w:val="2DA570F4"/>
    <w:rsid w:val="2DB43A1E"/>
    <w:rsid w:val="2DB85DC1"/>
    <w:rsid w:val="2DC9254F"/>
    <w:rsid w:val="2DCA4758"/>
    <w:rsid w:val="2DDB2F86"/>
    <w:rsid w:val="2DF1140A"/>
    <w:rsid w:val="2DF53F49"/>
    <w:rsid w:val="2DFE26D1"/>
    <w:rsid w:val="2E022C3F"/>
    <w:rsid w:val="2E1B0C2F"/>
    <w:rsid w:val="2E2D19AE"/>
    <w:rsid w:val="2E2E33B6"/>
    <w:rsid w:val="2E3662A3"/>
    <w:rsid w:val="2E717347"/>
    <w:rsid w:val="2E764B34"/>
    <w:rsid w:val="2EA4771D"/>
    <w:rsid w:val="2EB85F02"/>
    <w:rsid w:val="2ECB148D"/>
    <w:rsid w:val="2ED0014B"/>
    <w:rsid w:val="2ED161A3"/>
    <w:rsid w:val="2F132CBF"/>
    <w:rsid w:val="2F141663"/>
    <w:rsid w:val="2F265E4E"/>
    <w:rsid w:val="2F4B5DEA"/>
    <w:rsid w:val="2F815AF6"/>
    <w:rsid w:val="2FA112D9"/>
    <w:rsid w:val="2FA50B1C"/>
    <w:rsid w:val="2FAD33C2"/>
    <w:rsid w:val="2FBD3431"/>
    <w:rsid w:val="2FCA4F61"/>
    <w:rsid w:val="2FD247AA"/>
    <w:rsid w:val="2FD815CC"/>
    <w:rsid w:val="2FDD2EE6"/>
    <w:rsid w:val="2FED31AB"/>
    <w:rsid w:val="300113DD"/>
    <w:rsid w:val="301A16BC"/>
    <w:rsid w:val="301B400C"/>
    <w:rsid w:val="30486A4B"/>
    <w:rsid w:val="305022CF"/>
    <w:rsid w:val="305F1B4D"/>
    <w:rsid w:val="307B5F9A"/>
    <w:rsid w:val="3094000D"/>
    <w:rsid w:val="310E0297"/>
    <w:rsid w:val="313A1B8F"/>
    <w:rsid w:val="31432160"/>
    <w:rsid w:val="31433DC9"/>
    <w:rsid w:val="314D5E4A"/>
    <w:rsid w:val="318A7633"/>
    <w:rsid w:val="318C385D"/>
    <w:rsid w:val="31AF60BD"/>
    <w:rsid w:val="31C54436"/>
    <w:rsid w:val="31DE4CF4"/>
    <w:rsid w:val="32081D71"/>
    <w:rsid w:val="32387E25"/>
    <w:rsid w:val="325141C6"/>
    <w:rsid w:val="327E788B"/>
    <w:rsid w:val="328E4D5E"/>
    <w:rsid w:val="32AD108D"/>
    <w:rsid w:val="32B435BE"/>
    <w:rsid w:val="32C20171"/>
    <w:rsid w:val="32DB0F7C"/>
    <w:rsid w:val="32ED1692"/>
    <w:rsid w:val="32F15448"/>
    <w:rsid w:val="32F27011"/>
    <w:rsid w:val="32F67E2E"/>
    <w:rsid w:val="33204505"/>
    <w:rsid w:val="33380434"/>
    <w:rsid w:val="33462B51"/>
    <w:rsid w:val="335B1D88"/>
    <w:rsid w:val="335C76C1"/>
    <w:rsid w:val="33711F29"/>
    <w:rsid w:val="337B3536"/>
    <w:rsid w:val="33877982"/>
    <w:rsid w:val="33C33A4B"/>
    <w:rsid w:val="34180984"/>
    <w:rsid w:val="341C44FF"/>
    <w:rsid w:val="34476B80"/>
    <w:rsid w:val="3464452F"/>
    <w:rsid w:val="346930B3"/>
    <w:rsid w:val="34976726"/>
    <w:rsid w:val="34A15DE7"/>
    <w:rsid w:val="34AC63E7"/>
    <w:rsid w:val="34C401D1"/>
    <w:rsid w:val="34F63E6E"/>
    <w:rsid w:val="34F903B8"/>
    <w:rsid w:val="35031BD3"/>
    <w:rsid w:val="351A6043"/>
    <w:rsid w:val="35234BCB"/>
    <w:rsid w:val="3528436A"/>
    <w:rsid w:val="35427B0F"/>
    <w:rsid w:val="35561742"/>
    <w:rsid w:val="355F4D80"/>
    <w:rsid w:val="356A1FBE"/>
    <w:rsid w:val="356B5D1D"/>
    <w:rsid w:val="357F49FA"/>
    <w:rsid w:val="35890A18"/>
    <w:rsid w:val="358945DD"/>
    <w:rsid w:val="359758E5"/>
    <w:rsid w:val="35BE752A"/>
    <w:rsid w:val="362C0CE4"/>
    <w:rsid w:val="36394B26"/>
    <w:rsid w:val="36657792"/>
    <w:rsid w:val="36982718"/>
    <w:rsid w:val="36A4475E"/>
    <w:rsid w:val="36A45B26"/>
    <w:rsid w:val="36AA5E0A"/>
    <w:rsid w:val="36CA0C5E"/>
    <w:rsid w:val="36CF3A58"/>
    <w:rsid w:val="36D05553"/>
    <w:rsid w:val="36E45212"/>
    <w:rsid w:val="37066C5A"/>
    <w:rsid w:val="371C74DF"/>
    <w:rsid w:val="37217B5C"/>
    <w:rsid w:val="372E04CB"/>
    <w:rsid w:val="37323758"/>
    <w:rsid w:val="37491867"/>
    <w:rsid w:val="374E6478"/>
    <w:rsid w:val="37520F41"/>
    <w:rsid w:val="375D3AFF"/>
    <w:rsid w:val="3762161D"/>
    <w:rsid w:val="378679C0"/>
    <w:rsid w:val="37873738"/>
    <w:rsid w:val="378F65A8"/>
    <w:rsid w:val="379963C7"/>
    <w:rsid w:val="37A05DB8"/>
    <w:rsid w:val="37A12630"/>
    <w:rsid w:val="37A44F56"/>
    <w:rsid w:val="37AC319E"/>
    <w:rsid w:val="37D44BCF"/>
    <w:rsid w:val="37DE58F5"/>
    <w:rsid w:val="38083993"/>
    <w:rsid w:val="38715716"/>
    <w:rsid w:val="388760E5"/>
    <w:rsid w:val="38895400"/>
    <w:rsid w:val="38BA63FF"/>
    <w:rsid w:val="38BD4DB8"/>
    <w:rsid w:val="38C13A06"/>
    <w:rsid w:val="38C56C0D"/>
    <w:rsid w:val="38CC4411"/>
    <w:rsid w:val="38DE52AC"/>
    <w:rsid w:val="38ED70B3"/>
    <w:rsid w:val="393042D6"/>
    <w:rsid w:val="39733A7E"/>
    <w:rsid w:val="397F2B73"/>
    <w:rsid w:val="3995213C"/>
    <w:rsid w:val="399636F5"/>
    <w:rsid w:val="39A66F77"/>
    <w:rsid w:val="39A77BA6"/>
    <w:rsid w:val="39AB7BB1"/>
    <w:rsid w:val="39AF5DC9"/>
    <w:rsid w:val="39C07B4A"/>
    <w:rsid w:val="39D30AD0"/>
    <w:rsid w:val="39EF4699"/>
    <w:rsid w:val="39F71049"/>
    <w:rsid w:val="3A0B4EF8"/>
    <w:rsid w:val="3A1273C6"/>
    <w:rsid w:val="3A1A05AE"/>
    <w:rsid w:val="3A231E3E"/>
    <w:rsid w:val="3A463D87"/>
    <w:rsid w:val="3A5E1F81"/>
    <w:rsid w:val="3A5E2E76"/>
    <w:rsid w:val="3A6D6A80"/>
    <w:rsid w:val="3AE06945"/>
    <w:rsid w:val="3AFA401D"/>
    <w:rsid w:val="3B1339F6"/>
    <w:rsid w:val="3B1A3241"/>
    <w:rsid w:val="3B1B7C70"/>
    <w:rsid w:val="3B2A146C"/>
    <w:rsid w:val="3B2C07B3"/>
    <w:rsid w:val="3B2C231C"/>
    <w:rsid w:val="3B324D05"/>
    <w:rsid w:val="3B5B1163"/>
    <w:rsid w:val="3B7F7C46"/>
    <w:rsid w:val="3B941E1F"/>
    <w:rsid w:val="3BBC7C18"/>
    <w:rsid w:val="3BCC2061"/>
    <w:rsid w:val="3BDE19D1"/>
    <w:rsid w:val="3BEE1CB6"/>
    <w:rsid w:val="3BF53366"/>
    <w:rsid w:val="3C851CFB"/>
    <w:rsid w:val="3C872340"/>
    <w:rsid w:val="3C893FAF"/>
    <w:rsid w:val="3C946E63"/>
    <w:rsid w:val="3CA827C1"/>
    <w:rsid w:val="3CAD59EE"/>
    <w:rsid w:val="3CDA4418"/>
    <w:rsid w:val="3D38095E"/>
    <w:rsid w:val="3D421E06"/>
    <w:rsid w:val="3D6132CC"/>
    <w:rsid w:val="3D643600"/>
    <w:rsid w:val="3D7031B1"/>
    <w:rsid w:val="3D723DD3"/>
    <w:rsid w:val="3D751F42"/>
    <w:rsid w:val="3DA87F4F"/>
    <w:rsid w:val="3DBA0CBB"/>
    <w:rsid w:val="3DC2196D"/>
    <w:rsid w:val="3DE96EFA"/>
    <w:rsid w:val="3E0E754A"/>
    <w:rsid w:val="3E282B0C"/>
    <w:rsid w:val="3E703177"/>
    <w:rsid w:val="3E7C7D6E"/>
    <w:rsid w:val="3EA112F9"/>
    <w:rsid w:val="3F163D1F"/>
    <w:rsid w:val="3F385E8A"/>
    <w:rsid w:val="3F520BAD"/>
    <w:rsid w:val="3F5605BF"/>
    <w:rsid w:val="3F6A3151"/>
    <w:rsid w:val="3F874C1D"/>
    <w:rsid w:val="3F973103"/>
    <w:rsid w:val="3F9B1EFB"/>
    <w:rsid w:val="3FAE028E"/>
    <w:rsid w:val="3FD31C10"/>
    <w:rsid w:val="40131504"/>
    <w:rsid w:val="402B1A4C"/>
    <w:rsid w:val="403F2E01"/>
    <w:rsid w:val="4044666A"/>
    <w:rsid w:val="405014B2"/>
    <w:rsid w:val="40532DDA"/>
    <w:rsid w:val="40671A09"/>
    <w:rsid w:val="40814B23"/>
    <w:rsid w:val="408E72C3"/>
    <w:rsid w:val="408E7BCF"/>
    <w:rsid w:val="40A06D4D"/>
    <w:rsid w:val="40AB15B8"/>
    <w:rsid w:val="40B26236"/>
    <w:rsid w:val="40B51316"/>
    <w:rsid w:val="40BC6B48"/>
    <w:rsid w:val="40C14C05"/>
    <w:rsid w:val="40C764D4"/>
    <w:rsid w:val="41022FFD"/>
    <w:rsid w:val="41042A54"/>
    <w:rsid w:val="41067DC3"/>
    <w:rsid w:val="41126768"/>
    <w:rsid w:val="41320BB8"/>
    <w:rsid w:val="413B181B"/>
    <w:rsid w:val="4142704D"/>
    <w:rsid w:val="415005AE"/>
    <w:rsid w:val="416359C8"/>
    <w:rsid w:val="41681350"/>
    <w:rsid w:val="416F668A"/>
    <w:rsid w:val="419378A9"/>
    <w:rsid w:val="419F6662"/>
    <w:rsid w:val="41A72D03"/>
    <w:rsid w:val="41BC55E0"/>
    <w:rsid w:val="41BF069E"/>
    <w:rsid w:val="41D23693"/>
    <w:rsid w:val="420B7389"/>
    <w:rsid w:val="42132798"/>
    <w:rsid w:val="421901A8"/>
    <w:rsid w:val="423563C7"/>
    <w:rsid w:val="426F39D2"/>
    <w:rsid w:val="42C57370"/>
    <w:rsid w:val="42D8263E"/>
    <w:rsid w:val="42DD6902"/>
    <w:rsid w:val="42DF6B1E"/>
    <w:rsid w:val="42FF450A"/>
    <w:rsid w:val="430832B2"/>
    <w:rsid w:val="43144276"/>
    <w:rsid w:val="43264088"/>
    <w:rsid w:val="43333AFF"/>
    <w:rsid w:val="434966C0"/>
    <w:rsid w:val="43603D96"/>
    <w:rsid w:val="43660ED1"/>
    <w:rsid w:val="437C4518"/>
    <w:rsid w:val="4383063C"/>
    <w:rsid w:val="43900453"/>
    <w:rsid w:val="43AA4B1B"/>
    <w:rsid w:val="43C42B78"/>
    <w:rsid w:val="43CB7C06"/>
    <w:rsid w:val="43CC2BFE"/>
    <w:rsid w:val="43CE514A"/>
    <w:rsid w:val="43D2785E"/>
    <w:rsid w:val="43EB0B8A"/>
    <w:rsid w:val="43F26816"/>
    <w:rsid w:val="4409050C"/>
    <w:rsid w:val="441E0010"/>
    <w:rsid w:val="44352E99"/>
    <w:rsid w:val="443F1516"/>
    <w:rsid w:val="445769C9"/>
    <w:rsid w:val="446247CB"/>
    <w:rsid w:val="44637696"/>
    <w:rsid w:val="4467501D"/>
    <w:rsid w:val="446B7D9B"/>
    <w:rsid w:val="44740DA7"/>
    <w:rsid w:val="44881E95"/>
    <w:rsid w:val="44C7578F"/>
    <w:rsid w:val="44CB55AC"/>
    <w:rsid w:val="44D31AB8"/>
    <w:rsid w:val="450F36EA"/>
    <w:rsid w:val="45111167"/>
    <w:rsid w:val="4517597F"/>
    <w:rsid w:val="4519374E"/>
    <w:rsid w:val="45442C68"/>
    <w:rsid w:val="454815E5"/>
    <w:rsid w:val="455D72FE"/>
    <w:rsid w:val="457C2033"/>
    <w:rsid w:val="45C6139C"/>
    <w:rsid w:val="45F70027"/>
    <w:rsid w:val="4609638B"/>
    <w:rsid w:val="461004EE"/>
    <w:rsid w:val="461D3BE5"/>
    <w:rsid w:val="46293840"/>
    <w:rsid w:val="462B6600"/>
    <w:rsid w:val="465C55EF"/>
    <w:rsid w:val="466A125B"/>
    <w:rsid w:val="46994235"/>
    <w:rsid w:val="46A2549B"/>
    <w:rsid w:val="46A95479"/>
    <w:rsid w:val="46B856BC"/>
    <w:rsid w:val="46BB5222"/>
    <w:rsid w:val="46F77B89"/>
    <w:rsid w:val="4743767B"/>
    <w:rsid w:val="47443EE7"/>
    <w:rsid w:val="47480CE9"/>
    <w:rsid w:val="4757256C"/>
    <w:rsid w:val="47633658"/>
    <w:rsid w:val="478A4765"/>
    <w:rsid w:val="47A4404E"/>
    <w:rsid w:val="47E50732"/>
    <w:rsid w:val="47E90CDF"/>
    <w:rsid w:val="47F15329"/>
    <w:rsid w:val="481728B6"/>
    <w:rsid w:val="482657E1"/>
    <w:rsid w:val="482A2A62"/>
    <w:rsid w:val="484E44B0"/>
    <w:rsid w:val="48622294"/>
    <w:rsid w:val="487A5402"/>
    <w:rsid w:val="487B3318"/>
    <w:rsid w:val="48872BF8"/>
    <w:rsid w:val="48887BC9"/>
    <w:rsid w:val="48B93029"/>
    <w:rsid w:val="48BF3D66"/>
    <w:rsid w:val="49317174"/>
    <w:rsid w:val="49726A4B"/>
    <w:rsid w:val="498868D5"/>
    <w:rsid w:val="49984EFD"/>
    <w:rsid w:val="49B00468"/>
    <w:rsid w:val="49B0569C"/>
    <w:rsid w:val="49E14F29"/>
    <w:rsid w:val="49F25ED2"/>
    <w:rsid w:val="4A076C56"/>
    <w:rsid w:val="4A08384B"/>
    <w:rsid w:val="4A431F7F"/>
    <w:rsid w:val="4A711501"/>
    <w:rsid w:val="4A937164"/>
    <w:rsid w:val="4AAF0341"/>
    <w:rsid w:val="4AB2113C"/>
    <w:rsid w:val="4ADB07DF"/>
    <w:rsid w:val="4ADE5F63"/>
    <w:rsid w:val="4AE253FD"/>
    <w:rsid w:val="4AFB1B32"/>
    <w:rsid w:val="4B097E96"/>
    <w:rsid w:val="4B105AC6"/>
    <w:rsid w:val="4B140ACE"/>
    <w:rsid w:val="4B54430C"/>
    <w:rsid w:val="4B667F8E"/>
    <w:rsid w:val="4B742573"/>
    <w:rsid w:val="4B7B64DF"/>
    <w:rsid w:val="4B91290A"/>
    <w:rsid w:val="4BA10E14"/>
    <w:rsid w:val="4BB73B85"/>
    <w:rsid w:val="4BF478AD"/>
    <w:rsid w:val="4C17384D"/>
    <w:rsid w:val="4C251A45"/>
    <w:rsid w:val="4C257A37"/>
    <w:rsid w:val="4C375436"/>
    <w:rsid w:val="4C395894"/>
    <w:rsid w:val="4C552A37"/>
    <w:rsid w:val="4C64712B"/>
    <w:rsid w:val="4C700EF1"/>
    <w:rsid w:val="4C760354"/>
    <w:rsid w:val="4C891B35"/>
    <w:rsid w:val="4C916103"/>
    <w:rsid w:val="4CBE3C31"/>
    <w:rsid w:val="4CE216E4"/>
    <w:rsid w:val="4CF75DCA"/>
    <w:rsid w:val="4D1878AA"/>
    <w:rsid w:val="4D1B24FA"/>
    <w:rsid w:val="4D34459C"/>
    <w:rsid w:val="4D48432B"/>
    <w:rsid w:val="4D7F6F33"/>
    <w:rsid w:val="4DA62A1D"/>
    <w:rsid w:val="4DA7388B"/>
    <w:rsid w:val="4DDE31B9"/>
    <w:rsid w:val="4DED20EF"/>
    <w:rsid w:val="4DF50B78"/>
    <w:rsid w:val="4E370904"/>
    <w:rsid w:val="4E4B5067"/>
    <w:rsid w:val="4E4F614D"/>
    <w:rsid w:val="4E6938E7"/>
    <w:rsid w:val="4E6A5759"/>
    <w:rsid w:val="4E6F0D56"/>
    <w:rsid w:val="4E701DC0"/>
    <w:rsid w:val="4E7E543D"/>
    <w:rsid w:val="4E93713A"/>
    <w:rsid w:val="4EB02E06"/>
    <w:rsid w:val="4EB74A9E"/>
    <w:rsid w:val="4EBB21ED"/>
    <w:rsid w:val="4ECA741E"/>
    <w:rsid w:val="4ECE7859"/>
    <w:rsid w:val="4EEF00E8"/>
    <w:rsid w:val="4F006719"/>
    <w:rsid w:val="4F2E489B"/>
    <w:rsid w:val="4F4246BC"/>
    <w:rsid w:val="4F4A049A"/>
    <w:rsid w:val="4F4C72E9"/>
    <w:rsid w:val="4F5166AD"/>
    <w:rsid w:val="4F57739B"/>
    <w:rsid w:val="4F5D25FD"/>
    <w:rsid w:val="4F5F0A3F"/>
    <w:rsid w:val="4F643265"/>
    <w:rsid w:val="4F691748"/>
    <w:rsid w:val="4F741231"/>
    <w:rsid w:val="4FB41D44"/>
    <w:rsid w:val="4FB93303"/>
    <w:rsid w:val="4FBC32D6"/>
    <w:rsid w:val="4FC60E49"/>
    <w:rsid w:val="4FE23058"/>
    <w:rsid w:val="5003209D"/>
    <w:rsid w:val="50105D76"/>
    <w:rsid w:val="501778F7"/>
    <w:rsid w:val="50203C86"/>
    <w:rsid w:val="50300C5A"/>
    <w:rsid w:val="503A35E5"/>
    <w:rsid w:val="50A86B66"/>
    <w:rsid w:val="50B8067E"/>
    <w:rsid w:val="50BF6E81"/>
    <w:rsid w:val="50FF0870"/>
    <w:rsid w:val="511C3DE5"/>
    <w:rsid w:val="513D513B"/>
    <w:rsid w:val="513F080C"/>
    <w:rsid w:val="5177467C"/>
    <w:rsid w:val="518E2B89"/>
    <w:rsid w:val="51A206CC"/>
    <w:rsid w:val="51A86022"/>
    <w:rsid w:val="51CE4B40"/>
    <w:rsid w:val="51FE3FDB"/>
    <w:rsid w:val="52654DCD"/>
    <w:rsid w:val="5268268C"/>
    <w:rsid w:val="526E4B08"/>
    <w:rsid w:val="5272350A"/>
    <w:rsid w:val="528B1ED6"/>
    <w:rsid w:val="52993685"/>
    <w:rsid w:val="52B93254"/>
    <w:rsid w:val="52D719EE"/>
    <w:rsid w:val="52DA541F"/>
    <w:rsid w:val="52E91548"/>
    <w:rsid w:val="5306542C"/>
    <w:rsid w:val="530869B1"/>
    <w:rsid w:val="530A15C8"/>
    <w:rsid w:val="533662E6"/>
    <w:rsid w:val="53390376"/>
    <w:rsid w:val="533C1C56"/>
    <w:rsid w:val="53491EBD"/>
    <w:rsid w:val="53762D13"/>
    <w:rsid w:val="53796D79"/>
    <w:rsid w:val="53842532"/>
    <w:rsid w:val="53914B2C"/>
    <w:rsid w:val="53DC38BE"/>
    <w:rsid w:val="53E01E88"/>
    <w:rsid w:val="540A24A6"/>
    <w:rsid w:val="541D6439"/>
    <w:rsid w:val="543640EE"/>
    <w:rsid w:val="54461AA9"/>
    <w:rsid w:val="546A09A4"/>
    <w:rsid w:val="549E4143"/>
    <w:rsid w:val="54A77BD0"/>
    <w:rsid w:val="54DE52B7"/>
    <w:rsid w:val="54E87AB4"/>
    <w:rsid w:val="54EC75A4"/>
    <w:rsid w:val="551E5284"/>
    <w:rsid w:val="552535BC"/>
    <w:rsid w:val="553813F1"/>
    <w:rsid w:val="554A7ADE"/>
    <w:rsid w:val="55583B90"/>
    <w:rsid w:val="557E3F74"/>
    <w:rsid w:val="55821076"/>
    <w:rsid w:val="55AA0117"/>
    <w:rsid w:val="55B654BC"/>
    <w:rsid w:val="560262E9"/>
    <w:rsid w:val="56033425"/>
    <w:rsid w:val="5609381B"/>
    <w:rsid w:val="56140811"/>
    <w:rsid w:val="56292132"/>
    <w:rsid w:val="56493792"/>
    <w:rsid w:val="564D4072"/>
    <w:rsid w:val="56562A21"/>
    <w:rsid w:val="565A22EB"/>
    <w:rsid w:val="56706AE7"/>
    <w:rsid w:val="56777341"/>
    <w:rsid w:val="567E247E"/>
    <w:rsid w:val="56A9300A"/>
    <w:rsid w:val="56D402F0"/>
    <w:rsid w:val="570F757A"/>
    <w:rsid w:val="572F4B71"/>
    <w:rsid w:val="575329D5"/>
    <w:rsid w:val="5767596D"/>
    <w:rsid w:val="576E139F"/>
    <w:rsid w:val="57790E97"/>
    <w:rsid w:val="578C77B9"/>
    <w:rsid w:val="57B4461F"/>
    <w:rsid w:val="57FF1107"/>
    <w:rsid w:val="5837687D"/>
    <w:rsid w:val="583F5C3D"/>
    <w:rsid w:val="5849381E"/>
    <w:rsid w:val="589A5311"/>
    <w:rsid w:val="589F66DB"/>
    <w:rsid w:val="58A5065D"/>
    <w:rsid w:val="590855A4"/>
    <w:rsid w:val="5918680C"/>
    <w:rsid w:val="594015B1"/>
    <w:rsid w:val="59464DA9"/>
    <w:rsid w:val="5951436D"/>
    <w:rsid w:val="59554FEC"/>
    <w:rsid w:val="595A0DC1"/>
    <w:rsid w:val="596D4A2C"/>
    <w:rsid w:val="599B0EFC"/>
    <w:rsid w:val="599C2C1B"/>
    <w:rsid w:val="599C7120"/>
    <w:rsid w:val="59B85CA7"/>
    <w:rsid w:val="59B87DFF"/>
    <w:rsid w:val="59BD150F"/>
    <w:rsid w:val="59BD511F"/>
    <w:rsid w:val="59F2174F"/>
    <w:rsid w:val="59FC0431"/>
    <w:rsid w:val="5A130C2C"/>
    <w:rsid w:val="5A137381"/>
    <w:rsid w:val="5A392A01"/>
    <w:rsid w:val="5A39563D"/>
    <w:rsid w:val="5A3A2B60"/>
    <w:rsid w:val="5A427C66"/>
    <w:rsid w:val="5A6377F9"/>
    <w:rsid w:val="5AD52586"/>
    <w:rsid w:val="5AE0581C"/>
    <w:rsid w:val="5AE96334"/>
    <w:rsid w:val="5B073D10"/>
    <w:rsid w:val="5B27041B"/>
    <w:rsid w:val="5B2F3729"/>
    <w:rsid w:val="5B31213F"/>
    <w:rsid w:val="5B4672E2"/>
    <w:rsid w:val="5B5F738D"/>
    <w:rsid w:val="5B977B3E"/>
    <w:rsid w:val="5BA54009"/>
    <w:rsid w:val="5BDB3ECE"/>
    <w:rsid w:val="5BE43388"/>
    <w:rsid w:val="5C142F3C"/>
    <w:rsid w:val="5C166CB5"/>
    <w:rsid w:val="5C200247"/>
    <w:rsid w:val="5C38389A"/>
    <w:rsid w:val="5C643EC4"/>
    <w:rsid w:val="5C857737"/>
    <w:rsid w:val="5CA16EC6"/>
    <w:rsid w:val="5CCF1148"/>
    <w:rsid w:val="5CD53D28"/>
    <w:rsid w:val="5CE9389A"/>
    <w:rsid w:val="5CF718B7"/>
    <w:rsid w:val="5D0460DC"/>
    <w:rsid w:val="5D2366CB"/>
    <w:rsid w:val="5D3331A6"/>
    <w:rsid w:val="5D8834D9"/>
    <w:rsid w:val="5D8A153C"/>
    <w:rsid w:val="5D8F31C2"/>
    <w:rsid w:val="5DC305C3"/>
    <w:rsid w:val="5DCA25D8"/>
    <w:rsid w:val="5DE1497B"/>
    <w:rsid w:val="5E135BA1"/>
    <w:rsid w:val="5E1D1079"/>
    <w:rsid w:val="5E211941"/>
    <w:rsid w:val="5E486E92"/>
    <w:rsid w:val="5E565A8E"/>
    <w:rsid w:val="5E6D59C3"/>
    <w:rsid w:val="5E8537C2"/>
    <w:rsid w:val="5E9341CF"/>
    <w:rsid w:val="5E9C0CBE"/>
    <w:rsid w:val="5EAC1B52"/>
    <w:rsid w:val="5EDA6373"/>
    <w:rsid w:val="5EF46D8B"/>
    <w:rsid w:val="5F0453BF"/>
    <w:rsid w:val="5F182D44"/>
    <w:rsid w:val="5F1A6ABC"/>
    <w:rsid w:val="5F593A88"/>
    <w:rsid w:val="5F5A15AE"/>
    <w:rsid w:val="5F8F4324"/>
    <w:rsid w:val="5F9C1BC7"/>
    <w:rsid w:val="5FA34D03"/>
    <w:rsid w:val="5FA86D63"/>
    <w:rsid w:val="5FBD0C6B"/>
    <w:rsid w:val="5FC4513D"/>
    <w:rsid w:val="5FFB68ED"/>
    <w:rsid w:val="600A2FD4"/>
    <w:rsid w:val="601F4136"/>
    <w:rsid w:val="6022031E"/>
    <w:rsid w:val="606118B1"/>
    <w:rsid w:val="60703196"/>
    <w:rsid w:val="609B022F"/>
    <w:rsid w:val="60AA69DE"/>
    <w:rsid w:val="60C369A4"/>
    <w:rsid w:val="60D820D0"/>
    <w:rsid w:val="6102075D"/>
    <w:rsid w:val="61071F6F"/>
    <w:rsid w:val="61183C2B"/>
    <w:rsid w:val="611B6FAC"/>
    <w:rsid w:val="613C540F"/>
    <w:rsid w:val="614150DB"/>
    <w:rsid w:val="61483DB4"/>
    <w:rsid w:val="6151078F"/>
    <w:rsid w:val="61695AD8"/>
    <w:rsid w:val="617D1400"/>
    <w:rsid w:val="61903A3C"/>
    <w:rsid w:val="619A3EE4"/>
    <w:rsid w:val="61C24BFD"/>
    <w:rsid w:val="61C471B3"/>
    <w:rsid w:val="61D560FA"/>
    <w:rsid w:val="61D76EE6"/>
    <w:rsid w:val="61DA0784"/>
    <w:rsid w:val="61E3018A"/>
    <w:rsid w:val="61F32904"/>
    <w:rsid w:val="620C34E0"/>
    <w:rsid w:val="620D46B6"/>
    <w:rsid w:val="62145A44"/>
    <w:rsid w:val="626004E0"/>
    <w:rsid w:val="62823AA8"/>
    <w:rsid w:val="62C17915"/>
    <w:rsid w:val="62DD16B7"/>
    <w:rsid w:val="62E742D1"/>
    <w:rsid w:val="631B72A6"/>
    <w:rsid w:val="634A483E"/>
    <w:rsid w:val="63576530"/>
    <w:rsid w:val="635D166D"/>
    <w:rsid w:val="637A3FCD"/>
    <w:rsid w:val="637B26BA"/>
    <w:rsid w:val="6386335A"/>
    <w:rsid w:val="63C51B85"/>
    <w:rsid w:val="63D21A5B"/>
    <w:rsid w:val="640A5D61"/>
    <w:rsid w:val="642B45E0"/>
    <w:rsid w:val="64366989"/>
    <w:rsid w:val="64393FE9"/>
    <w:rsid w:val="64540CC2"/>
    <w:rsid w:val="64604EAC"/>
    <w:rsid w:val="64740A1C"/>
    <w:rsid w:val="64805FF8"/>
    <w:rsid w:val="648F5856"/>
    <w:rsid w:val="64BE1A06"/>
    <w:rsid w:val="64C86FBA"/>
    <w:rsid w:val="64D7429C"/>
    <w:rsid w:val="64E4761A"/>
    <w:rsid w:val="64F37EDB"/>
    <w:rsid w:val="64F47DAF"/>
    <w:rsid w:val="65167D25"/>
    <w:rsid w:val="651C1AC7"/>
    <w:rsid w:val="653D443F"/>
    <w:rsid w:val="65434447"/>
    <w:rsid w:val="65515F6B"/>
    <w:rsid w:val="65677A9C"/>
    <w:rsid w:val="656F7113"/>
    <w:rsid w:val="65B0445B"/>
    <w:rsid w:val="65D200F0"/>
    <w:rsid w:val="65E85248"/>
    <w:rsid w:val="65EC7142"/>
    <w:rsid w:val="65F73581"/>
    <w:rsid w:val="65FA31A3"/>
    <w:rsid w:val="663168CC"/>
    <w:rsid w:val="66457796"/>
    <w:rsid w:val="664F6E0C"/>
    <w:rsid w:val="66A5387A"/>
    <w:rsid w:val="66AD290B"/>
    <w:rsid w:val="66C2621A"/>
    <w:rsid w:val="66C44767"/>
    <w:rsid w:val="66FE060F"/>
    <w:rsid w:val="67086645"/>
    <w:rsid w:val="67573E7B"/>
    <w:rsid w:val="6764746E"/>
    <w:rsid w:val="67656B1B"/>
    <w:rsid w:val="679542C8"/>
    <w:rsid w:val="67AE419D"/>
    <w:rsid w:val="67AF209E"/>
    <w:rsid w:val="67B22635"/>
    <w:rsid w:val="67B60664"/>
    <w:rsid w:val="67BE74C9"/>
    <w:rsid w:val="681C5653"/>
    <w:rsid w:val="683769EB"/>
    <w:rsid w:val="683C6122"/>
    <w:rsid w:val="683F0DF2"/>
    <w:rsid w:val="684F37DE"/>
    <w:rsid w:val="686A1914"/>
    <w:rsid w:val="68783716"/>
    <w:rsid w:val="68A1024E"/>
    <w:rsid w:val="68AE714D"/>
    <w:rsid w:val="68B2669E"/>
    <w:rsid w:val="68CB6160"/>
    <w:rsid w:val="68CD1043"/>
    <w:rsid w:val="68CD337D"/>
    <w:rsid w:val="68E22B52"/>
    <w:rsid w:val="68E87C2B"/>
    <w:rsid w:val="68EB131E"/>
    <w:rsid w:val="68F3373D"/>
    <w:rsid w:val="69182A19"/>
    <w:rsid w:val="691F0B40"/>
    <w:rsid w:val="69277887"/>
    <w:rsid w:val="694F1A58"/>
    <w:rsid w:val="695637FD"/>
    <w:rsid w:val="69680924"/>
    <w:rsid w:val="69764EE6"/>
    <w:rsid w:val="698C50B9"/>
    <w:rsid w:val="698E1753"/>
    <w:rsid w:val="69B40A30"/>
    <w:rsid w:val="69B642C0"/>
    <w:rsid w:val="69C75A92"/>
    <w:rsid w:val="69D47128"/>
    <w:rsid w:val="69F07ED0"/>
    <w:rsid w:val="69FE3890"/>
    <w:rsid w:val="6A026A5C"/>
    <w:rsid w:val="6A10379F"/>
    <w:rsid w:val="6A2B1653"/>
    <w:rsid w:val="6A3273AF"/>
    <w:rsid w:val="6A4F72AA"/>
    <w:rsid w:val="6A636242"/>
    <w:rsid w:val="6A7A0A2B"/>
    <w:rsid w:val="6A7F636D"/>
    <w:rsid w:val="6AB161D5"/>
    <w:rsid w:val="6AB75B07"/>
    <w:rsid w:val="6AC67AF8"/>
    <w:rsid w:val="6AC87D14"/>
    <w:rsid w:val="6ADE7537"/>
    <w:rsid w:val="6AF26B3F"/>
    <w:rsid w:val="6B133F99"/>
    <w:rsid w:val="6B221B0E"/>
    <w:rsid w:val="6B2E14D6"/>
    <w:rsid w:val="6B3E1D26"/>
    <w:rsid w:val="6B426B13"/>
    <w:rsid w:val="6B9419A4"/>
    <w:rsid w:val="6B976B14"/>
    <w:rsid w:val="6BA20565"/>
    <w:rsid w:val="6BBE4C73"/>
    <w:rsid w:val="6BC4672D"/>
    <w:rsid w:val="6BFB7C75"/>
    <w:rsid w:val="6C1F1BB5"/>
    <w:rsid w:val="6C2D7C28"/>
    <w:rsid w:val="6C364F34"/>
    <w:rsid w:val="6C3A4520"/>
    <w:rsid w:val="6C6204DD"/>
    <w:rsid w:val="6C7543E1"/>
    <w:rsid w:val="6C7D42B4"/>
    <w:rsid w:val="6C8A3E98"/>
    <w:rsid w:val="6C963B87"/>
    <w:rsid w:val="6CA96079"/>
    <w:rsid w:val="6CAC1F8A"/>
    <w:rsid w:val="6CAD0F6F"/>
    <w:rsid w:val="6CB95D72"/>
    <w:rsid w:val="6CC81EA4"/>
    <w:rsid w:val="6D262AD0"/>
    <w:rsid w:val="6D2D5C52"/>
    <w:rsid w:val="6D37776E"/>
    <w:rsid w:val="6D69517B"/>
    <w:rsid w:val="6D895E36"/>
    <w:rsid w:val="6D8B46C2"/>
    <w:rsid w:val="6D936877"/>
    <w:rsid w:val="6DBC51E2"/>
    <w:rsid w:val="6DD644F6"/>
    <w:rsid w:val="6DDE3347"/>
    <w:rsid w:val="6E91791A"/>
    <w:rsid w:val="6EC6456A"/>
    <w:rsid w:val="6EC8214A"/>
    <w:rsid w:val="6EDE784E"/>
    <w:rsid w:val="6EDF73DA"/>
    <w:rsid w:val="6F1976C8"/>
    <w:rsid w:val="6F1D055D"/>
    <w:rsid w:val="6F4A0A27"/>
    <w:rsid w:val="6F634051"/>
    <w:rsid w:val="6F7264A0"/>
    <w:rsid w:val="6F926779"/>
    <w:rsid w:val="6F99134C"/>
    <w:rsid w:val="6F9D691F"/>
    <w:rsid w:val="6FAF4FFE"/>
    <w:rsid w:val="6FFC5967"/>
    <w:rsid w:val="70021CEB"/>
    <w:rsid w:val="701B3BD3"/>
    <w:rsid w:val="703412AA"/>
    <w:rsid w:val="704838FD"/>
    <w:rsid w:val="7066454C"/>
    <w:rsid w:val="7070428E"/>
    <w:rsid w:val="707F6878"/>
    <w:rsid w:val="709119F6"/>
    <w:rsid w:val="70AF7F0C"/>
    <w:rsid w:val="70B23642"/>
    <w:rsid w:val="70BC644D"/>
    <w:rsid w:val="70C42D2B"/>
    <w:rsid w:val="70CB230C"/>
    <w:rsid w:val="70D16063"/>
    <w:rsid w:val="70F562D7"/>
    <w:rsid w:val="711A294B"/>
    <w:rsid w:val="713D64DC"/>
    <w:rsid w:val="714A1292"/>
    <w:rsid w:val="717767B4"/>
    <w:rsid w:val="718720E0"/>
    <w:rsid w:val="71941D4C"/>
    <w:rsid w:val="71A3596F"/>
    <w:rsid w:val="71AA3CCF"/>
    <w:rsid w:val="71CE02A6"/>
    <w:rsid w:val="71E722EB"/>
    <w:rsid w:val="71F040F8"/>
    <w:rsid w:val="71F7318A"/>
    <w:rsid w:val="720634E7"/>
    <w:rsid w:val="72094B9E"/>
    <w:rsid w:val="721A3870"/>
    <w:rsid w:val="722367F3"/>
    <w:rsid w:val="724F3AC4"/>
    <w:rsid w:val="72587BCF"/>
    <w:rsid w:val="726475CA"/>
    <w:rsid w:val="72842F53"/>
    <w:rsid w:val="72873F22"/>
    <w:rsid w:val="728E35F1"/>
    <w:rsid w:val="72B575E3"/>
    <w:rsid w:val="72DB435C"/>
    <w:rsid w:val="72E7797E"/>
    <w:rsid w:val="72F31DD0"/>
    <w:rsid w:val="731750C1"/>
    <w:rsid w:val="7318110C"/>
    <w:rsid w:val="734C75A6"/>
    <w:rsid w:val="737C6513"/>
    <w:rsid w:val="739641CD"/>
    <w:rsid w:val="73D23F34"/>
    <w:rsid w:val="73F76C73"/>
    <w:rsid w:val="740C0054"/>
    <w:rsid w:val="746135D3"/>
    <w:rsid w:val="74825670"/>
    <w:rsid w:val="74C104FD"/>
    <w:rsid w:val="750E0A19"/>
    <w:rsid w:val="753541F8"/>
    <w:rsid w:val="755443BE"/>
    <w:rsid w:val="755B467D"/>
    <w:rsid w:val="75781DD0"/>
    <w:rsid w:val="757F5473"/>
    <w:rsid w:val="75824D9D"/>
    <w:rsid w:val="75AB1C93"/>
    <w:rsid w:val="75BE211F"/>
    <w:rsid w:val="761B163F"/>
    <w:rsid w:val="761F3505"/>
    <w:rsid w:val="76486327"/>
    <w:rsid w:val="76695DFA"/>
    <w:rsid w:val="766C1E9B"/>
    <w:rsid w:val="76810114"/>
    <w:rsid w:val="76941E85"/>
    <w:rsid w:val="76C23869"/>
    <w:rsid w:val="76E25292"/>
    <w:rsid w:val="76E41762"/>
    <w:rsid w:val="76E46ECE"/>
    <w:rsid w:val="76E630A5"/>
    <w:rsid w:val="76F00AAF"/>
    <w:rsid w:val="77106DE5"/>
    <w:rsid w:val="7717316E"/>
    <w:rsid w:val="77603777"/>
    <w:rsid w:val="77786406"/>
    <w:rsid w:val="77901BB9"/>
    <w:rsid w:val="779B3C6B"/>
    <w:rsid w:val="77A40D34"/>
    <w:rsid w:val="77A71EF6"/>
    <w:rsid w:val="77AB5706"/>
    <w:rsid w:val="77BD3D54"/>
    <w:rsid w:val="77C7479C"/>
    <w:rsid w:val="77D411E4"/>
    <w:rsid w:val="77DE0ADE"/>
    <w:rsid w:val="77F71C38"/>
    <w:rsid w:val="78232A2D"/>
    <w:rsid w:val="78760DAF"/>
    <w:rsid w:val="787B3EF7"/>
    <w:rsid w:val="787D26D8"/>
    <w:rsid w:val="788E3223"/>
    <w:rsid w:val="78E06AB0"/>
    <w:rsid w:val="79112886"/>
    <w:rsid w:val="795805F1"/>
    <w:rsid w:val="795B1D53"/>
    <w:rsid w:val="798E0318"/>
    <w:rsid w:val="79AF62F8"/>
    <w:rsid w:val="79B16116"/>
    <w:rsid w:val="79F01427"/>
    <w:rsid w:val="7A0D2DBC"/>
    <w:rsid w:val="7A1D7E45"/>
    <w:rsid w:val="7A1F0FD2"/>
    <w:rsid w:val="7A326EC1"/>
    <w:rsid w:val="7A556F82"/>
    <w:rsid w:val="7A721678"/>
    <w:rsid w:val="7A941157"/>
    <w:rsid w:val="7AB11E33"/>
    <w:rsid w:val="7AC415A1"/>
    <w:rsid w:val="7AD93877"/>
    <w:rsid w:val="7ADB3C24"/>
    <w:rsid w:val="7B031C60"/>
    <w:rsid w:val="7B6E3C82"/>
    <w:rsid w:val="7B7B5180"/>
    <w:rsid w:val="7BB65DCF"/>
    <w:rsid w:val="7BCE0F02"/>
    <w:rsid w:val="7BD0314B"/>
    <w:rsid w:val="7BDC584B"/>
    <w:rsid w:val="7BF02535"/>
    <w:rsid w:val="7BF53DED"/>
    <w:rsid w:val="7BFC0690"/>
    <w:rsid w:val="7C10112E"/>
    <w:rsid w:val="7C1D50F5"/>
    <w:rsid w:val="7C52568F"/>
    <w:rsid w:val="7C6106D5"/>
    <w:rsid w:val="7C6151AF"/>
    <w:rsid w:val="7C6A0C2B"/>
    <w:rsid w:val="7C867CD4"/>
    <w:rsid w:val="7C88704D"/>
    <w:rsid w:val="7CBD556F"/>
    <w:rsid w:val="7CC540BD"/>
    <w:rsid w:val="7CCF0A8E"/>
    <w:rsid w:val="7CED360A"/>
    <w:rsid w:val="7D0506AA"/>
    <w:rsid w:val="7D1E37C3"/>
    <w:rsid w:val="7D29419B"/>
    <w:rsid w:val="7D373771"/>
    <w:rsid w:val="7D423759"/>
    <w:rsid w:val="7D580A83"/>
    <w:rsid w:val="7D695F1A"/>
    <w:rsid w:val="7D712C70"/>
    <w:rsid w:val="7D816BD7"/>
    <w:rsid w:val="7D935B21"/>
    <w:rsid w:val="7DD956AA"/>
    <w:rsid w:val="7DDE272C"/>
    <w:rsid w:val="7DFA1A32"/>
    <w:rsid w:val="7E2D5B39"/>
    <w:rsid w:val="7E42351F"/>
    <w:rsid w:val="7E7E6C0F"/>
    <w:rsid w:val="7E7F6F09"/>
    <w:rsid w:val="7EC81FBE"/>
    <w:rsid w:val="7ECC1FA8"/>
    <w:rsid w:val="7ED15DB1"/>
    <w:rsid w:val="7ED160D1"/>
    <w:rsid w:val="7EDB5E10"/>
    <w:rsid w:val="7EEE3521"/>
    <w:rsid w:val="7F0A2344"/>
    <w:rsid w:val="7F211349"/>
    <w:rsid w:val="7F2B4D67"/>
    <w:rsid w:val="7F405C73"/>
    <w:rsid w:val="7F5D4081"/>
    <w:rsid w:val="7F6738E7"/>
    <w:rsid w:val="7F8970D0"/>
    <w:rsid w:val="7F9F5AC1"/>
    <w:rsid w:val="7FAC5D5A"/>
    <w:rsid w:val="7FCB7C32"/>
    <w:rsid w:val="7FF5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style>
  <w:style w:type="paragraph" w:styleId="10">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1">
    <w:name w:val="Body Text Indent"/>
    <w:basedOn w:val="1"/>
    <w:next w:val="12"/>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Plain Text"/>
    <w:basedOn w:val="1"/>
    <w:next w:val="14"/>
    <w:qFormat/>
    <w:uiPriority w:val="0"/>
    <w:rPr>
      <w:rFonts w:ascii="宋体"/>
      <w:szCs w:val="20"/>
      <w:u w:color="000000"/>
    </w:rPr>
  </w:style>
  <w:style w:type="paragraph" w:styleId="14">
    <w:name w:val="List Number 5"/>
    <w:basedOn w:val="1"/>
    <w:qFormat/>
    <w:uiPriority w:val="0"/>
    <w:pPr>
      <w:numPr>
        <w:ilvl w:val="0"/>
        <w:numId w:val="2"/>
      </w:numPr>
    </w:p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semiHidden/>
    <w:unhideWhenUsed/>
    <w:qFormat/>
    <w:uiPriority w:val="99"/>
    <w:pPr>
      <w:snapToGrid w:val="0"/>
    </w:pPr>
    <w:rPr>
      <w:sz w:val="18"/>
      <w:szCs w:val="18"/>
    </w:rPr>
  </w:style>
  <w:style w:type="paragraph" w:styleId="20">
    <w:name w:val="index 7"/>
    <w:basedOn w:val="1"/>
    <w:next w:val="1"/>
    <w:qFormat/>
    <w:uiPriority w:val="0"/>
    <w:pPr>
      <w:ind w:left="1200" w:leftChars="1200"/>
    </w:pPr>
    <w:rPr>
      <w:color w:val="auto"/>
      <w:kern w:val="2"/>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10"/>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paragraph" w:customStyle="1" w:styleId="31">
    <w:name w:val="样式 样式 左侧:  2 字符 + 左侧:  0.85 厘米 首行缩进:  2 字符1"/>
    <w:basedOn w:val="1"/>
    <w:qFormat/>
    <w:uiPriority w:val="0"/>
    <w:pPr>
      <w:ind w:left="482" w:firstLine="200" w:firstLineChars="200"/>
    </w:pPr>
    <w:rPr>
      <w:rFonts w:cs="宋体"/>
      <w:szCs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4">
    <w:name w:val="正文格式"/>
    <w:basedOn w:val="1"/>
    <w:qFormat/>
    <w:uiPriority w:val="99"/>
    <w:pPr>
      <w:widowControl/>
      <w:adjustRightInd w:val="0"/>
      <w:snapToGrid w:val="0"/>
      <w:spacing w:line="400" w:lineRule="atLeast"/>
      <w:ind w:firstLine="482"/>
      <w:textAlignment w:val="baseline"/>
    </w:pPr>
  </w:style>
  <w:style w:type="paragraph" w:customStyle="1" w:styleId="35">
    <w:name w:val="文档正文"/>
    <w:basedOn w:val="7"/>
    <w:qFormat/>
    <w:uiPriority w:val="0"/>
    <w:pPr>
      <w:spacing w:line="360" w:lineRule="auto"/>
    </w:pPr>
    <w:rPr>
      <w:rFonts w:hAnsi="宋体"/>
      <w:b/>
      <w:bCs/>
    </w:rPr>
  </w:style>
  <w:style w:type="paragraph" w:customStyle="1" w:styleId="36">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caption|1"/>
    <w:basedOn w:val="1"/>
    <w:qFormat/>
    <w:uiPriority w:val="0"/>
    <w:rPr>
      <w:rFonts w:ascii="宋体" w:hAnsi="宋体" w:eastAsia="宋体" w:cs="宋体"/>
      <w:sz w:val="22"/>
      <w:szCs w:val="22"/>
      <w:lang w:val="zh-TW" w:eastAsia="zh-TW" w:bidi="zh-TW"/>
    </w:rPr>
  </w:style>
  <w:style w:type="paragraph" w:customStyle="1" w:styleId="42">
    <w:name w:val="Table Paragraph"/>
    <w:basedOn w:val="1"/>
    <w:qFormat/>
    <w:uiPriority w:val="1"/>
    <w:pPr>
      <w:autoSpaceDE w:val="0"/>
      <w:autoSpaceDN w:val="0"/>
      <w:adjustRightInd w:val="0"/>
    </w:pPr>
    <w:rPr>
      <w:rFonts w:eastAsia="宋体"/>
    </w:rPr>
  </w:style>
  <w:style w:type="paragraph" w:customStyle="1" w:styleId="43">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4">
    <w:name w:val="图例"/>
    <w:basedOn w:val="1"/>
    <w:qFormat/>
    <w:uiPriority w:val="0"/>
    <w:pPr>
      <w:spacing w:before="120" w:after="120" w:line="360" w:lineRule="auto"/>
      <w:jc w:val="center"/>
    </w:pPr>
    <w:rPr>
      <w:rFonts w:eastAsia="仿宋_GB2312"/>
      <w:b/>
    </w:rPr>
  </w:style>
  <w:style w:type="paragraph" w:customStyle="1" w:styleId="45">
    <w:name w:val="WPS Plain"/>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qFormat/>
    <w:uiPriority w:val="0"/>
    <w:pPr>
      <w:ind w:left="525" w:hanging="525" w:hangingChars="250"/>
    </w:pPr>
    <w:rPr>
      <w:szCs w:val="20"/>
    </w:rPr>
  </w:style>
  <w:style w:type="character" w:customStyle="1" w:styleId="47">
    <w:name w:val="font11"/>
    <w:basedOn w:val="27"/>
    <w:qFormat/>
    <w:uiPriority w:val="0"/>
    <w:rPr>
      <w:rFonts w:ascii="Calibri" w:hAnsi="Calibri" w:cs="Calibri"/>
      <w:color w:val="000000"/>
      <w:sz w:val="20"/>
      <w:szCs w:val="20"/>
      <w:u w:val="none"/>
    </w:rPr>
  </w:style>
  <w:style w:type="paragraph" w:styleId="48">
    <w:name w:val="List Paragraph"/>
    <w:basedOn w:val="1"/>
    <w:qFormat/>
    <w:uiPriority w:val="0"/>
    <w:pPr>
      <w:widowControl/>
      <w:ind w:firstLine="420" w:firstLineChars="200"/>
    </w:pPr>
  </w:style>
  <w:style w:type="paragraph" w:customStyle="1" w:styleId="49">
    <w:name w:val="列出段落1"/>
    <w:basedOn w:val="1"/>
    <w:qFormat/>
    <w:uiPriority w:val="34"/>
    <w:pPr>
      <w:ind w:firstLine="420" w:firstLineChars="200"/>
    </w:p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2">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3">
    <w:name w:val="font61"/>
    <w:basedOn w:val="27"/>
    <w:qFormat/>
    <w:uiPriority w:val="0"/>
    <w:rPr>
      <w:rFonts w:hint="default" w:ascii="方正仿宋_GBK" w:hAnsi="方正仿宋_GBK" w:eastAsia="方正仿宋_GBK" w:cs="方正仿宋_GBK"/>
      <w:color w:val="000000"/>
      <w:sz w:val="18"/>
      <w:szCs w:val="18"/>
      <w:u w:val="none"/>
    </w:rPr>
  </w:style>
  <w:style w:type="character" w:customStyle="1" w:styleId="54">
    <w:name w:val="font121"/>
    <w:basedOn w:val="27"/>
    <w:qFormat/>
    <w:uiPriority w:val="0"/>
    <w:rPr>
      <w:rFonts w:hint="eastAsia" w:ascii="宋体" w:hAnsi="宋体" w:eastAsia="宋体" w:cs="宋体"/>
      <w:color w:val="000000"/>
      <w:sz w:val="18"/>
      <w:szCs w:val="18"/>
      <w:u w:val="none"/>
    </w:rPr>
  </w:style>
  <w:style w:type="character" w:customStyle="1" w:styleId="55">
    <w:name w:val="font51"/>
    <w:basedOn w:val="27"/>
    <w:qFormat/>
    <w:uiPriority w:val="0"/>
    <w:rPr>
      <w:rFonts w:hint="default" w:ascii="Arial" w:hAnsi="Arial" w:cs="Arial"/>
      <w:color w:val="000000"/>
      <w:sz w:val="18"/>
      <w:szCs w:val="18"/>
      <w:u w:val="none"/>
    </w:rPr>
  </w:style>
  <w:style w:type="character" w:customStyle="1" w:styleId="56">
    <w:name w:val="font31"/>
    <w:basedOn w:val="27"/>
    <w:qFormat/>
    <w:uiPriority w:val="0"/>
    <w:rPr>
      <w:rFonts w:hint="eastAsia" w:ascii="宋体" w:hAnsi="宋体" w:eastAsia="宋体" w:cs="宋体"/>
      <w:color w:val="000000"/>
      <w:sz w:val="22"/>
      <w:szCs w:val="22"/>
      <w:u w:val="none"/>
    </w:rPr>
  </w:style>
  <w:style w:type="character" w:customStyle="1" w:styleId="57">
    <w:name w:val="font41"/>
    <w:basedOn w:val="27"/>
    <w:qFormat/>
    <w:uiPriority w:val="0"/>
    <w:rPr>
      <w:rFonts w:hint="eastAsia" w:ascii="宋体" w:hAnsi="宋体" w:eastAsia="宋体" w:cs="宋体"/>
      <w:color w:val="000000"/>
      <w:sz w:val="18"/>
      <w:szCs w:val="18"/>
      <w:u w:val="none"/>
    </w:rPr>
  </w:style>
  <w:style w:type="character" w:customStyle="1" w:styleId="58">
    <w:name w:val="font01"/>
    <w:basedOn w:val="27"/>
    <w:qFormat/>
    <w:uiPriority w:val="0"/>
    <w:rPr>
      <w:rFonts w:hint="eastAsia" w:ascii="宋体" w:hAnsi="宋体" w:eastAsia="宋体" w:cs="宋体"/>
      <w:color w:val="000000"/>
      <w:sz w:val="22"/>
      <w:szCs w:val="22"/>
      <w:u w:val="none"/>
    </w:rPr>
  </w:style>
  <w:style w:type="character" w:customStyle="1" w:styleId="59">
    <w:name w:val="font21"/>
    <w:basedOn w:val="27"/>
    <w:qFormat/>
    <w:uiPriority w:val="0"/>
    <w:rPr>
      <w:rFonts w:hint="eastAsia" w:ascii="宋体" w:hAnsi="宋体" w:eastAsia="宋体" w:cs="宋体"/>
      <w:color w:val="00B050"/>
      <w:sz w:val="20"/>
      <w:szCs w:val="20"/>
      <w:u w:val="none"/>
    </w:rPr>
  </w:style>
  <w:style w:type="character" w:customStyle="1" w:styleId="60">
    <w:name w:val="font131"/>
    <w:basedOn w:val="27"/>
    <w:qFormat/>
    <w:uiPriority w:val="0"/>
    <w:rPr>
      <w:rFonts w:hint="eastAsia" w:ascii="宋体" w:hAnsi="宋体" w:eastAsia="宋体" w:cs="宋体"/>
      <w:b/>
      <w:bCs/>
      <w:color w:val="000000"/>
      <w:sz w:val="18"/>
      <w:szCs w:val="18"/>
      <w:u w:val="none"/>
    </w:rPr>
  </w:style>
  <w:style w:type="character" w:customStyle="1" w:styleId="61">
    <w:name w:val="font141"/>
    <w:basedOn w:val="27"/>
    <w:qFormat/>
    <w:uiPriority w:val="0"/>
    <w:rPr>
      <w:rFonts w:hint="eastAsia" w:ascii="宋体" w:hAnsi="宋体" w:eastAsia="宋体" w:cs="宋体"/>
      <w:color w:val="E54C5E"/>
      <w:sz w:val="20"/>
      <w:szCs w:val="20"/>
      <w:u w:val="none"/>
    </w:rPr>
  </w:style>
  <w:style w:type="character" w:customStyle="1" w:styleId="62">
    <w:name w:val="font71"/>
    <w:basedOn w:val="27"/>
    <w:qFormat/>
    <w:uiPriority w:val="0"/>
    <w:rPr>
      <w:rFonts w:hint="eastAsia" w:ascii="宋体" w:hAnsi="宋体" w:eastAsia="宋体" w:cs="宋体"/>
      <w:color w:val="000000"/>
      <w:sz w:val="18"/>
      <w:szCs w:val="18"/>
      <w:u w:val="none"/>
    </w:rPr>
  </w:style>
  <w:style w:type="character" w:customStyle="1" w:styleId="63">
    <w:name w:val="font161"/>
    <w:basedOn w:val="27"/>
    <w:qFormat/>
    <w:uiPriority w:val="0"/>
    <w:rPr>
      <w:rFonts w:hint="eastAsia" w:ascii="宋体" w:hAnsi="宋体" w:eastAsia="宋体" w:cs="宋体"/>
      <w:color w:val="FF0000"/>
      <w:sz w:val="18"/>
      <w:szCs w:val="18"/>
      <w:u w:val="none"/>
    </w:rPr>
  </w:style>
  <w:style w:type="character" w:customStyle="1" w:styleId="64">
    <w:name w:val="font81"/>
    <w:basedOn w:val="27"/>
    <w:qFormat/>
    <w:uiPriority w:val="0"/>
    <w:rPr>
      <w:rFonts w:hint="eastAsia" w:ascii="宋体" w:hAnsi="宋体" w:eastAsia="宋体" w:cs="宋体"/>
      <w:color w:val="000000"/>
      <w:sz w:val="22"/>
      <w:szCs w:val="22"/>
      <w:u w:val="none"/>
    </w:rPr>
  </w:style>
  <w:style w:type="character" w:customStyle="1" w:styleId="65">
    <w:name w:val="font101"/>
    <w:basedOn w:val="27"/>
    <w:qFormat/>
    <w:uiPriority w:val="0"/>
    <w:rPr>
      <w:rFonts w:hint="default" w:ascii="Times New Roman" w:hAnsi="Times New Roman" w:cs="Times New Roman"/>
      <w:color w:val="000000"/>
      <w:sz w:val="20"/>
      <w:szCs w:val="20"/>
      <w:u w:val="none"/>
    </w:rPr>
  </w:style>
  <w:style w:type="character" w:customStyle="1" w:styleId="66">
    <w:name w:val="font112"/>
    <w:basedOn w:val="27"/>
    <w:qFormat/>
    <w:uiPriority w:val="0"/>
    <w:rPr>
      <w:rFonts w:hint="eastAsia" w:ascii="宋体" w:hAnsi="宋体" w:eastAsia="宋体" w:cs="宋体"/>
      <w:color w:val="000000"/>
      <w:sz w:val="20"/>
      <w:szCs w:val="20"/>
      <w:u w:val="none"/>
    </w:rPr>
  </w:style>
  <w:style w:type="character" w:customStyle="1" w:styleId="67">
    <w:name w:val="font181"/>
    <w:basedOn w:val="2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133</Pages>
  <Words>21793</Words>
  <Characters>23290</Characters>
  <Lines>389</Lines>
  <Paragraphs>109</Paragraphs>
  <TotalTime>23</TotalTime>
  <ScaleCrop>false</ScaleCrop>
  <LinksUpToDate>false</LinksUpToDate>
  <CharactersWithSpaces>24339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2025-05-16T09:35:00Z</cp:lastPrinted>
  <dcterms:modified xsi:type="dcterms:W3CDTF">2025-06-11T04:29:02Z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B787D3794E3B48B6A29F6888BC4E4F85_13</vt:lpwstr>
  </property>
  <property fmtid="{D5CDD505-2E9C-101B-9397-08002B2CF9AE}" pid="4" name="KSOTemplateDocerSaveRecord">
    <vt:lpwstr>eyJoZGlkIjoiNTA4ODcxMTkxNmEwYzAzYTA5NzZlOTM1ZGVkNTE1NjQifQ==</vt:lpwstr>
  </property>
</Properties>
</file>